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ook w:val="04A0"/>
      </w:tblPr>
      <w:tblGrid>
        <w:gridCol w:w="3138"/>
        <w:gridCol w:w="5926"/>
      </w:tblGrid>
      <w:tr w:rsidR="00F931D3" w:rsidRPr="004772E9" w:rsidTr="00D94AB5">
        <w:trPr>
          <w:trHeight w:val="633"/>
        </w:trPr>
        <w:tc>
          <w:tcPr>
            <w:tcW w:w="3138" w:type="dxa"/>
          </w:tcPr>
          <w:p w:rsidR="00F931D3" w:rsidRPr="004772E9" w:rsidRDefault="00F931D3" w:rsidP="00D94AB5">
            <w:pPr>
              <w:pStyle w:val="Heading7"/>
              <w:keepNext w:val="0"/>
              <w:spacing w:before="40"/>
              <w:jc w:val="center"/>
              <w:rPr>
                <w:rFonts w:ascii="Times New Roman" w:hAnsi="Times New Roman"/>
                <w:b/>
                <w:szCs w:val="26"/>
                <w:lang w:val="vi-VN"/>
              </w:rPr>
            </w:pPr>
            <w:r w:rsidRPr="004772E9">
              <w:rPr>
                <w:rFonts w:ascii="Times New Roman" w:hAnsi="Times New Roman"/>
                <w:b/>
                <w:szCs w:val="26"/>
                <w:lang w:val="vi-VN"/>
              </w:rPr>
              <w:t>HỘI ĐỒNG NHÂN DÂN</w:t>
            </w:r>
          </w:p>
          <w:p w:rsidR="00F931D3" w:rsidRPr="004772E9" w:rsidRDefault="00E20BBD" w:rsidP="00D94AB5">
            <w:pPr>
              <w:jc w:val="center"/>
              <w:rPr>
                <w:lang w:val="vi-VN"/>
              </w:rPr>
            </w:pPr>
            <w:r w:rsidRPr="00E20BBD">
              <w:rPr>
                <w:noProof/>
                <w:sz w:val="28"/>
                <w:szCs w:val="28"/>
              </w:rPr>
              <w:pict>
                <v:line id="Line 3" o:spid="_x0000_s1027" style="position:absolute;left:0;text-align:left;z-index:251661312;visibility:visible;mso-wrap-distance-top:-3e-5mm;mso-wrap-distance-bottom:-3e-5mm" from="39.5pt,15.55pt" to="93.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XzEQIAACc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"/>
              </w:pict>
            </w:r>
            <w:r w:rsidR="00F931D3" w:rsidRPr="004772E9">
              <w:rPr>
                <w:b/>
                <w:szCs w:val="26"/>
                <w:lang w:val="vi-VN"/>
              </w:rPr>
              <w:t>TỈNH THỪA THIÊN HUẾ</w:t>
            </w:r>
          </w:p>
        </w:tc>
        <w:tc>
          <w:tcPr>
            <w:tcW w:w="5926" w:type="dxa"/>
          </w:tcPr>
          <w:p w:rsidR="00F931D3" w:rsidRPr="004772E9" w:rsidRDefault="00F931D3" w:rsidP="00D94AB5">
            <w:pPr>
              <w:pStyle w:val="Heading7"/>
              <w:keepNext w:val="0"/>
              <w:spacing w:before="40"/>
              <w:jc w:val="center"/>
              <w:rPr>
                <w:rFonts w:ascii="Times New Roman" w:hAnsi="Times New Roman"/>
                <w:b/>
                <w:szCs w:val="26"/>
                <w:lang w:val="vi-VN"/>
              </w:rPr>
            </w:pPr>
            <w:r w:rsidRPr="004772E9">
              <w:rPr>
                <w:rFonts w:ascii="Times New Roman" w:hAnsi="Times New Roman"/>
                <w:b/>
                <w:szCs w:val="26"/>
                <w:lang w:val="vi-VN"/>
              </w:rPr>
              <w:t>CỘNG HÒA XÃ HỘI CHỦ NGHĨA VIỆT NAM</w:t>
            </w:r>
          </w:p>
          <w:p w:rsidR="00F931D3" w:rsidRPr="004772E9" w:rsidRDefault="00F931D3" w:rsidP="00D94AB5">
            <w:pPr>
              <w:pStyle w:val="Heading7"/>
              <w:keepNext w:val="0"/>
              <w:jc w:val="center"/>
              <w:rPr>
                <w:rFonts w:ascii="Times New Roman" w:hAnsi="Times New Roman"/>
                <w:b/>
                <w:sz w:val="28"/>
                <w:szCs w:val="28"/>
                <w:lang w:val="vi-VN"/>
              </w:rPr>
            </w:pPr>
            <w:r w:rsidRPr="004772E9">
              <w:rPr>
                <w:rFonts w:ascii="Times New Roman" w:hAnsi="Times New Roman"/>
                <w:b/>
                <w:sz w:val="28"/>
                <w:szCs w:val="28"/>
                <w:lang w:val="vi-VN"/>
              </w:rPr>
              <w:t>Độc lập - Tự do - Hạnh phúc</w:t>
            </w:r>
          </w:p>
        </w:tc>
      </w:tr>
      <w:tr w:rsidR="00F931D3" w:rsidRPr="000A688D" w:rsidTr="00D94AB5">
        <w:trPr>
          <w:trHeight w:val="418"/>
        </w:trPr>
        <w:tc>
          <w:tcPr>
            <w:tcW w:w="3138" w:type="dxa"/>
          </w:tcPr>
          <w:p w:rsidR="00F931D3" w:rsidRPr="000A688D" w:rsidRDefault="00F931D3" w:rsidP="00D94AB5">
            <w:pPr>
              <w:pStyle w:val="Heading7"/>
              <w:keepNext w:val="0"/>
              <w:spacing w:before="120"/>
              <w:jc w:val="center"/>
              <w:rPr>
                <w:rFonts w:ascii="Times New Roman" w:hAnsi="Times New Roman"/>
                <w:sz w:val="28"/>
                <w:szCs w:val="28"/>
                <w:lang w:val="vi-VN"/>
              </w:rPr>
            </w:pPr>
            <w:r w:rsidRPr="000A688D">
              <w:rPr>
                <w:rFonts w:ascii="Times New Roman" w:hAnsi="Times New Roman"/>
                <w:sz w:val="28"/>
                <w:szCs w:val="28"/>
                <w:lang w:val="vi-VN"/>
              </w:rPr>
              <w:t>Số:       /NQ-HĐND</w:t>
            </w:r>
          </w:p>
        </w:tc>
        <w:tc>
          <w:tcPr>
            <w:tcW w:w="5926" w:type="dxa"/>
          </w:tcPr>
          <w:p w:rsidR="00F931D3" w:rsidRPr="000A688D" w:rsidRDefault="00E20BBD" w:rsidP="00E26C84">
            <w:pPr>
              <w:pStyle w:val="Heading7"/>
              <w:keepNext w:val="0"/>
              <w:spacing w:before="120"/>
              <w:jc w:val="center"/>
              <w:rPr>
                <w:rFonts w:ascii="Times New Roman" w:hAnsi="Times New Roman"/>
                <w:sz w:val="28"/>
                <w:szCs w:val="28"/>
              </w:rPr>
            </w:pPr>
            <w:r>
              <w:rPr>
                <w:rFonts w:ascii="Times New Roman" w:hAnsi="Times New Roman"/>
                <w:noProof/>
                <w:sz w:val="28"/>
                <w:szCs w:val="28"/>
              </w:rPr>
              <w:pict>
                <v:line id="Line 2" o:spid="_x0000_s1026" style="position:absolute;left:0;text-align:left;z-index:251660288;visibility:visible;mso-position-horizontal-relative:text;mso-position-vertical-relative:text" from="57.6pt,.1pt" to="227.7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Obb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"/>
              </w:pict>
            </w:r>
            <w:r w:rsidR="00F931D3" w:rsidRPr="000A688D">
              <w:rPr>
                <w:rFonts w:ascii="Times New Roman" w:hAnsi="Times New Roman"/>
                <w:i/>
                <w:sz w:val="28"/>
                <w:szCs w:val="28"/>
              </w:rPr>
              <w:t xml:space="preserve">  </w:t>
            </w:r>
            <w:r w:rsidR="00F931D3" w:rsidRPr="000A688D">
              <w:rPr>
                <w:rFonts w:ascii="Times New Roman" w:hAnsi="Times New Roman"/>
                <w:i/>
                <w:sz w:val="28"/>
                <w:szCs w:val="28"/>
                <w:lang w:val="vi-VN"/>
              </w:rPr>
              <w:t>Thừa Thiên Huế, ngày</w:t>
            </w:r>
            <w:r w:rsidR="00981DD1">
              <w:rPr>
                <w:rFonts w:ascii="Times New Roman" w:hAnsi="Times New Roman"/>
                <w:i/>
                <w:sz w:val="28"/>
                <w:szCs w:val="28"/>
              </w:rPr>
              <w:t xml:space="preserve"> </w:t>
            </w:r>
            <w:r w:rsidR="00A510FA">
              <w:rPr>
                <w:rFonts w:ascii="Times New Roman" w:hAnsi="Times New Roman"/>
                <w:i/>
                <w:sz w:val="28"/>
                <w:szCs w:val="28"/>
              </w:rPr>
              <w:t>25</w:t>
            </w:r>
            <w:r w:rsidR="00981DD1">
              <w:rPr>
                <w:rFonts w:ascii="Times New Roman" w:hAnsi="Times New Roman"/>
                <w:i/>
                <w:sz w:val="28"/>
                <w:szCs w:val="28"/>
              </w:rPr>
              <w:t xml:space="preserve"> </w:t>
            </w:r>
            <w:r w:rsidR="00F931D3" w:rsidRPr="000A688D">
              <w:rPr>
                <w:rFonts w:ascii="Times New Roman" w:hAnsi="Times New Roman"/>
                <w:i/>
                <w:sz w:val="28"/>
                <w:szCs w:val="28"/>
                <w:lang w:val="vi-VN"/>
              </w:rPr>
              <w:t>tháng</w:t>
            </w:r>
            <w:r w:rsidR="00F931D3" w:rsidRPr="000A688D">
              <w:rPr>
                <w:rFonts w:ascii="Times New Roman" w:hAnsi="Times New Roman"/>
                <w:i/>
                <w:sz w:val="28"/>
                <w:szCs w:val="28"/>
              </w:rPr>
              <w:t xml:space="preserve"> </w:t>
            </w:r>
            <w:r w:rsidR="00A510FA">
              <w:rPr>
                <w:rFonts w:ascii="Times New Roman" w:hAnsi="Times New Roman"/>
                <w:i/>
                <w:sz w:val="28"/>
                <w:szCs w:val="28"/>
              </w:rPr>
              <w:t>01</w:t>
            </w:r>
            <w:r w:rsidR="00F931D3">
              <w:rPr>
                <w:rFonts w:ascii="Times New Roman" w:hAnsi="Times New Roman"/>
                <w:i/>
                <w:sz w:val="28"/>
                <w:szCs w:val="28"/>
              </w:rPr>
              <w:t xml:space="preserve"> </w:t>
            </w:r>
            <w:r w:rsidR="00F931D3" w:rsidRPr="000A688D">
              <w:rPr>
                <w:rFonts w:ascii="Times New Roman" w:hAnsi="Times New Roman"/>
                <w:i/>
                <w:sz w:val="28"/>
                <w:szCs w:val="28"/>
                <w:lang w:val="vi-VN"/>
              </w:rPr>
              <w:t>năm 20</w:t>
            </w:r>
            <w:r w:rsidR="00F931D3" w:rsidRPr="000A688D">
              <w:rPr>
                <w:rFonts w:ascii="Times New Roman" w:hAnsi="Times New Roman"/>
                <w:i/>
                <w:sz w:val="28"/>
                <w:szCs w:val="28"/>
              </w:rPr>
              <w:t>2</w:t>
            </w:r>
            <w:r w:rsidR="00E26C84">
              <w:rPr>
                <w:rFonts w:ascii="Times New Roman" w:hAnsi="Times New Roman"/>
                <w:i/>
                <w:sz w:val="28"/>
                <w:szCs w:val="28"/>
              </w:rPr>
              <w:t>2</w:t>
            </w:r>
          </w:p>
        </w:tc>
      </w:tr>
    </w:tbl>
    <w:p w:rsidR="00F931D3" w:rsidRPr="004772E9" w:rsidRDefault="00F931D3" w:rsidP="00F931D3">
      <w:pPr>
        <w:pStyle w:val="Heading7"/>
        <w:keepNext w:val="0"/>
        <w:tabs>
          <w:tab w:val="left" w:pos="720"/>
          <w:tab w:val="left" w:pos="3299"/>
          <w:tab w:val="left" w:pos="3825"/>
          <w:tab w:val="center" w:pos="4536"/>
        </w:tabs>
        <w:spacing w:before="120"/>
        <w:jc w:val="center"/>
        <w:rPr>
          <w:rFonts w:ascii="Times New Roman" w:hAnsi="Times New Roman"/>
          <w:b/>
          <w:sz w:val="28"/>
          <w:lang w:val="vi-VN"/>
        </w:rPr>
      </w:pPr>
      <w:r w:rsidRPr="004772E9">
        <w:rPr>
          <w:rFonts w:ascii="Times New Roman" w:hAnsi="Times New Roman"/>
          <w:b/>
          <w:sz w:val="28"/>
          <w:lang w:val="vi-VN"/>
        </w:rPr>
        <w:t>NGHỊ QUYẾT</w:t>
      </w:r>
    </w:p>
    <w:p w:rsidR="00F931D3" w:rsidRPr="004772E9" w:rsidRDefault="00F931D3" w:rsidP="00F931D3">
      <w:pPr>
        <w:tabs>
          <w:tab w:val="center" w:pos="1560"/>
          <w:tab w:val="center" w:pos="6521"/>
        </w:tabs>
        <w:spacing w:line="340" w:lineRule="exact"/>
        <w:jc w:val="center"/>
        <w:rPr>
          <w:rFonts w:ascii="Times New Roman Bold" w:hAnsi="Times New Roman Bold"/>
          <w:b/>
          <w:bCs/>
          <w:sz w:val="28"/>
          <w:szCs w:val="28"/>
        </w:rPr>
      </w:pPr>
      <w:r w:rsidRPr="004772E9">
        <w:rPr>
          <w:rFonts w:ascii="Times New Roman Bold" w:hAnsi="Times New Roman Bold"/>
          <w:b/>
          <w:bCs/>
          <w:sz w:val="28"/>
          <w:szCs w:val="28"/>
        </w:rPr>
        <w:t>Về việc cho phép chuyển mục đích sử dụng rừng</w:t>
      </w:r>
      <w:r>
        <w:rPr>
          <w:rFonts w:ascii="Times New Roman Bold" w:hAnsi="Times New Roman Bold"/>
          <w:b/>
          <w:bCs/>
          <w:sz w:val="28"/>
          <w:szCs w:val="28"/>
        </w:rPr>
        <w:t xml:space="preserve"> </w:t>
      </w:r>
      <w:r w:rsidRPr="004772E9">
        <w:rPr>
          <w:rFonts w:ascii="Times New Roman Bold" w:hAnsi="Times New Roman Bold"/>
          <w:b/>
          <w:bCs/>
          <w:sz w:val="28"/>
          <w:szCs w:val="28"/>
        </w:rPr>
        <w:t xml:space="preserve">sang mục đích khác </w:t>
      </w:r>
    </w:p>
    <w:p w:rsidR="00F931D3" w:rsidRPr="004772E9" w:rsidRDefault="00E20BBD" w:rsidP="00F931D3">
      <w:pPr>
        <w:pStyle w:val="BodyTextIndent2"/>
        <w:spacing w:before="0" w:line="240" w:lineRule="auto"/>
        <w:ind w:firstLine="539"/>
        <w:jc w:val="center"/>
        <w:rPr>
          <w:sz w:val="24"/>
          <w:lang w:val="vi-VN"/>
        </w:rPr>
      </w:pPr>
      <w:r>
        <w:rPr>
          <w:noProof/>
          <w:sz w:val="24"/>
        </w:rPr>
        <w:pict>
          <v:line id="Line 4" o:spid="_x0000_s1028" style="position:absolute;left:0;text-align:left;z-index:251663360;visibility:visible;mso-wrap-distance-top:-3e-5mm;mso-wrap-distance-bottom:-3e-5mm" from="161.85pt,2.2pt" to="286.3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q6v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"/>
        </w:pict>
      </w:r>
    </w:p>
    <w:p w:rsidR="00F931D3" w:rsidRPr="004772E9" w:rsidRDefault="00F931D3" w:rsidP="00F931D3">
      <w:pPr>
        <w:pStyle w:val="BodyTextIndent2"/>
        <w:spacing w:before="0" w:line="240" w:lineRule="auto"/>
        <w:ind w:firstLine="0"/>
        <w:jc w:val="center"/>
        <w:rPr>
          <w:b/>
          <w:lang w:val="vi-VN"/>
        </w:rPr>
      </w:pPr>
      <w:r w:rsidRPr="004772E9">
        <w:rPr>
          <w:b/>
          <w:lang w:val="vi-VN"/>
        </w:rPr>
        <w:t>HỘI ĐỒNG NHÂN DÂN TỈNH THỪA THIÊN HUẾ</w:t>
      </w:r>
    </w:p>
    <w:p w:rsidR="00F931D3" w:rsidRPr="004772E9" w:rsidRDefault="00F931D3" w:rsidP="00F931D3">
      <w:pPr>
        <w:pStyle w:val="BodyTextIndent2"/>
        <w:spacing w:before="0" w:line="240" w:lineRule="auto"/>
        <w:ind w:firstLine="0"/>
        <w:jc w:val="center"/>
        <w:rPr>
          <w:b/>
        </w:rPr>
      </w:pPr>
      <w:r w:rsidRPr="004772E9">
        <w:rPr>
          <w:b/>
          <w:lang w:val="vi-VN"/>
        </w:rPr>
        <w:t>KHÓA</w:t>
      </w:r>
      <w:r>
        <w:rPr>
          <w:b/>
        </w:rPr>
        <w:t xml:space="preserve"> VIII</w:t>
      </w:r>
      <w:r w:rsidRPr="004772E9">
        <w:rPr>
          <w:b/>
          <w:lang w:val="vi-VN"/>
        </w:rPr>
        <w:t>, KỲ HỌP</w:t>
      </w:r>
      <w:r w:rsidR="00A510FA">
        <w:rPr>
          <w:b/>
        </w:rPr>
        <w:t xml:space="preserve"> CHUYÊN ĐỀ</w:t>
      </w:r>
      <w:r>
        <w:rPr>
          <w:b/>
        </w:rPr>
        <w:t xml:space="preserve"> LẦN THỨ 3</w:t>
      </w:r>
    </w:p>
    <w:p w:rsidR="00F931D3" w:rsidRPr="004772E9" w:rsidRDefault="00F931D3" w:rsidP="00F931D3">
      <w:pPr>
        <w:widowControl w:val="0"/>
        <w:ind w:firstLine="539"/>
        <w:jc w:val="both"/>
        <w:rPr>
          <w:snapToGrid w:val="0"/>
          <w:spacing w:val="2"/>
          <w:sz w:val="14"/>
          <w:szCs w:val="12"/>
          <w:lang w:val="vi-VN"/>
        </w:rPr>
      </w:pPr>
    </w:p>
    <w:p w:rsidR="00F931D3" w:rsidRDefault="00F931D3" w:rsidP="00F931D3">
      <w:pPr>
        <w:spacing w:before="40" w:after="40" w:line="340" w:lineRule="exact"/>
        <w:ind w:firstLine="561"/>
        <w:jc w:val="both"/>
        <w:rPr>
          <w:i/>
          <w:sz w:val="28"/>
          <w:szCs w:val="28"/>
        </w:rPr>
      </w:pPr>
      <w:r w:rsidRPr="004772E9">
        <w:rPr>
          <w:i/>
          <w:sz w:val="28"/>
          <w:szCs w:val="28"/>
        </w:rPr>
        <w:t>Căn cứ Luật Tổ chức chính quyền địa phương ngày 19 tháng 6 năm 2015;</w:t>
      </w:r>
    </w:p>
    <w:p w:rsidR="00F931D3" w:rsidRPr="004772E9" w:rsidRDefault="00F931D3" w:rsidP="00425CE2">
      <w:pPr>
        <w:spacing w:before="40" w:after="40"/>
        <w:ind w:firstLine="561"/>
        <w:jc w:val="both"/>
        <w:rPr>
          <w:i/>
          <w:sz w:val="28"/>
          <w:szCs w:val="28"/>
        </w:rPr>
      </w:pPr>
      <w:r>
        <w:rPr>
          <w:i/>
          <w:sz w:val="28"/>
          <w:szCs w:val="28"/>
        </w:rPr>
        <w:t>Căn cứ</w:t>
      </w:r>
      <w:r w:rsidRPr="004772E9">
        <w:rPr>
          <w:i/>
          <w:sz w:val="28"/>
          <w:szCs w:val="28"/>
        </w:rPr>
        <w:t xml:space="preserve"> Luật</w:t>
      </w:r>
      <w:r>
        <w:rPr>
          <w:i/>
          <w:sz w:val="28"/>
          <w:szCs w:val="28"/>
        </w:rPr>
        <w:t xml:space="preserve"> S</w:t>
      </w:r>
      <w:r w:rsidRPr="004772E9">
        <w:rPr>
          <w:i/>
          <w:sz w:val="28"/>
          <w:szCs w:val="28"/>
        </w:rPr>
        <w:t>ửa đổi, bổ sung một số điều của Luật Tổ chức Chính phủ và Luật Tổ chức chính quyền địa phương ngày 22 tháng 11 năm 2019;</w:t>
      </w:r>
    </w:p>
    <w:p w:rsidR="00F931D3" w:rsidRPr="004772E9" w:rsidRDefault="00F931D3" w:rsidP="00425CE2">
      <w:pPr>
        <w:spacing w:before="40" w:after="40"/>
        <w:ind w:firstLine="561"/>
        <w:jc w:val="both"/>
        <w:rPr>
          <w:i/>
          <w:sz w:val="28"/>
          <w:szCs w:val="28"/>
        </w:rPr>
      </w:pPr>
      <w:r w:rsidRPr="004772E9">
        <w:rPr>
          <w:i/>
          <w:sz w:val="28"/>
          <w:szCs w:val="28"/>
        </w:rPr>
        <w:t>Căn cứ Luật Lâm nghiệp ngày 15 tháng 11 năm 2017;</w:t>
      </w:r>
    </w:p>
    <w:p w:rsidR="00F931D3" w:rsidRPr="004772E9" w:rsidRDefault="00F931D3" w:rsidP="00425CE2">
      <w:pPr>
        <w:spacing w:before="40" w:after="40"/>
        <w:ind w:firstLine="561"/>
        <w:jc w:val="both"/>
        <w:rPr>
          <w:i/>
          <w:sz w:val="28"/>
          <w:szCs w:val="28"/>
        </w:rPr>
      </w:pPr>
      <w:r w:rsidRPr="004772E9">
        <w:rPr>
          <w:i/>
          <w:sz w:val="28"/>
          <w:szCs w:val="28"/>
        </w:rPr>
        <w:t>Căn cứ Nghị định số 83/2020/NĐ-CP ngày 15 tháng 7 năm 2020 của Chính phủ sửa đổi, bổ sung một số điều của Nghị định 156/2018/NĐ-CP ngày 16 tháng 11 năm 2018 của Chính phủ Quy định chi tiết thi hành một số điều của Luật Lâm nghiệp;</w:t>
      </w:r>
    </w:p>
    <w:p w:rsidR="00F931D3" w:rsidRPr="004772E9" w:rsidRDefault="00F931D3" w:rsidP="00F931D3">
      <w:pPr>
        <w:spacing w:before="40" w:after="40" w:line="340" w:lineRule="exact"/>
        <w:ind w:firstLine="561"/>
        <w:jc w:val="both"/>
        <w:rPr>
          <w:i/>
          <w:sz w:val="28"/>
          <w:szCs w:val="28"/>
        </w:rPr>
      </w:pPr>
      <w:r w:rsidRPr="004772E9">
        <w:rPr>
          <w:i/>
          <w:sz w:val="28"/>
          <w:szCs w:val="28"/>
        </w:rPr>
        <w:t xml:space="preserve">Xét </w:t>
      </w:r>
      <w:r w:rsidRPr="00C4704D">
        <w:rPr>
          <w:i/>
          <w:sz w:val="28"/>
          <w:szCs w:val="28"/>
        </w:rPr>
        <w:t xml:space="preserve">Tờ trình số </w:t>
      </w:r>
      <w:r w:rsidR="00EB1CBE" w:rsidRPr="00EB1CBE">
        <w:rPr>
          <w:i/>
          <w:sz w:val="28"/>
          <w:szCs w:val="28"/>
        </w:rPr>
        <w:t>12787/TTr-UBND ngày 28</w:t>
      </w:r>
      <w:r w:rsidR="00EB1CBE">
        <w:rPr>
          <w:i/>
          <w:sz w:val="28"/>
          <w:szCs w:val="28"/>
        </w:rPr>
        <w:t xml:space="preserve"> tháng </w:t>
      </w:r>
      <w:r w:rsidR="00EB1CBE" w:rsidRPr="00EB1CBE">
        <w:rPr>
          <w:i/>
          <w:sz w:val="28"/>
          <w:szCs w:val="28"/>
        </w:rPr>
        <w:t>12</w:t>
      </w:r>
      <w:r w:rsidR="00EB1CBE">
        <w:rPr>
          <w:i/>
          <w:sz w:val="28"/>
          <w:szCs w:val="28"/>
        </w:rPr>
        <w:t xml:space="preserve"> năm </w:t>
      </w:r>
      <w:r w:rsidR="00EB1CBE" w:rsidRPr="00EB1CBE">
        <w:rPr>
          <w:i/>
          <w:sz w:val="28"/>
          <w:szCs w:val="28"/>
        </w:rPr>
        <w:t>2021</w:t>
      </w:r>
      <w:r w:rsidR="00425CE2">
        <w:rPr>
          <w:i/>
          <w:sz w:val="28"/>
          <w:szCs w:val="28"/>
        </w:rPr>
        <w:t xml:space="preserve">, </w:t>
      </w:r>
      <w:r w:rsidR="00EB1CBE" w:rsidRPr="00EB1CBE">
        <w:rPr>
          <w:i/>
          <w:sz w:val="28"/>
          <w:szCs w:val="28"/>
        </w:rPr>
        <w:t>Tờ trình số 460/TTr-UBND ngày 13</w:t>
      </w:r>
      <w:r w:rsidR="00EB1CBE">
        <w:rPr>
          <w:i/>
          <w:sz w:val="28"/>
          <w:szCs w:val="28"/>
        </w:rPr>
        <w:t xml:space="preserve"> tháng </w:t>
      </w:r>
      <w:r w:rsidR="00EB1CBE" w:rsidRPr="00EB1CBE">
        <w:rPr>
          <w:i/>
          <w:sz w:val="28"/>
          <w:szCs w:val="28"/>
        </w:rPr>
        <w:t>01</w:t>
      </w:r>
      <w:r w:rsidR="00EB1CBE">
        <w:rPr>
          <w:i/>
          <w:sz w:val="28"/>
          <w:szCs w:val="28"/>
        </w:rPr>
        <w:t xml:space="preserve"> năm </w:t>
      </w:r>
      <w:r w:rsidR="00EB1CBE" w:rsidRPr="00EB1CBE">
        <w:rPr>
          <w:i/>
          <w:sz w:val="28"/>
          <w:szCs w:val="28"/>
        </w:rPr>
        <w:t>2022</w:t>
      </w:r>
      <w:r w:rsidR="00425CE2">
        <w:rPr>
          <w:i/>
          <w:sz w:val="28"/>
          <w:szCs w:val="28"/>
        </w:rPr>
        <w:t>,</w:t>
      </w:r>
      <w:r w:rsidR="00425CE2" w:rsidRPr="00425CE2">
        <w:rPr>
          <w:i/>
          <w:sz w:val="28"/>
          <w:szCs w:val="28"/>
        </w:rPr>
        <w:t xml:space="preserve"> </w:t>
      </w:r>
      <w:r w:rsidR="00425CE2" w:rsidRPr="00EB1CBE">
        <w:rPr>
          <w:i/>
          <w:sz w:val="28"/>
          <w:szCs w:val="28"/>
        </w:rPr>
        <w:t xml:space="preserve">Tờ trình số </w:t>
      </w:r>
      <w:r w:rsidR="00425CE2">
        <w:rPr>
          <w:i/>
          <w:sz w:val="28"/>
          <w:szCs w:val="28"/>
        </w:rPr>
        <w:t>710</w:t>
      </w:r>
      <w:r w:rsidR="00425CE2" w:rsidRPr="00EB1CBE">
        <w:rPr>
          <w:i/>
          <w:sz w:val="28"/>
          <w:szCs w:val="28"/>
        </w:rPr>
        <w:t>/TTr-UBND ngày 13</w:t>
      </w:r>
      <w:r w:rsidR="00425CE2">
        <w:rPr>
          <w:i/>
          <w:sz w:val="28"/>
          <w:szCs w:val="28"/>
        </w:rPr>
        <w:t xml:space="preserve"> tháng </w:t>
      </w:r>
      <w:r w:rsidR="00425CE2" w:rsidRPr="00EB1CBE">
        <w:rPr>
          <w:i/>
          <w:sz w:val="28"/>
          <w:szCs w:val="28"/>
        </w:rPr>
        <w:t>01</w:t>
      </w:r>
      <w:r w:rsidR="00425CE2">
        <w:rPr>
          <w:i/>
          <w:sz w:val="28"/>
          <w:szCs w:val="28"/>
        </w:rPr>
        <w:t xml:space="preserve"> năm </w:t>
      </w:r>
      <w:r w:rsidR="00425CE2" w:rsidRPr="00EB1CBE">
        <w:rPr>
          <w:i/>
          <w:sz w:val="28"/>
          <w:szCs w:val="28"/>
        </w:rPr>
        <w:t>2022</w:t>
      </w:r>
      <w:r w:rsidR="00EB1CBE">
        <w:rPr>
          <w:i/>
          <w:sz w:val="28"/>
          <w:szCs w:val="28"/>
        </w:rPr>
        <w:t xml:space="preserve"> </w:t>
      </w:r>
      <w:r w:rsidRPr="004772E9">
        <w:rPr>
          <w:i/>
          <w:sz w:val="28"/>
          <w:szCs w:val="28"/>
        </w:rPr>
        <w:t>của Ủy ban nhân dân tỉnh về việc xem xét quyết định chủ trương chuyển mục đích sử dụng rừng sang mục đích khác; Báo cáo thẩm tra của Ban kinh tế - ngân sách và ý kiến thảo luận của các đại biểu Hộ</w:t>
      </w:r>
      <w:r>
        <w:rPr>
          <w:i/>
          <w:sz w:val="28"/>
          <w:szCs w:val="28"/>
        </w:rPr>
        <w:t>i đồng nhân dân tỉnh tại kỳ họp,</w:t>
      </w:r>
    </w:p>
    <w:p w:rsidR="00F931D3" w:rsidRPr="004772E9" w:rsidRDefault="00F931D3" w:rsidP="00FC68BD">
      <w:pPr>
        <w:widowControl w:val="0"/>
        <w:spacing w:before="60" w:after="60"/>
        <w:jc w:val="center"/>
        <w:rPr>
          <w:b/>
          <w:snapToGrid w:val="0"/>
          <w:sz w:val="28"/>
          <w:szCs w:val="28"/>
        </w:rPr>
      </w:pPr>
      <w:r w:rsidRPr="004772E9">
        <w:rPr>
          <w:b/>
          <w:snapToGrid w:val="0"/>
          <w:sz w:val="28"/>
          <w:szCs w:val="28"/>
          <w:lang w:val="vi-VN"/>
        </w:rPr>
        <w:t>QUYẾT NGHỊ:</w:t>
      </w:r>
    </w:p>
    <w:p w:rsidR="00F931D3" w:rsidRPr="004772E9" w:rsidRDefault="00F931D3" w:rsidP="00F931D3">
      <w:pPr>
        <w:widowControl w:val="0"/>
        <w:spacing w:before="40" w:after="40" w:line="340" w:lineRule="exact"/>
        <w:ind w:firstLine="567"/>
        <w:jc w:val="both"/>
        <w:rPr>
          <w:bCs/>
          <w:sz w:val="28"/>
          <w:szCs w:val="28"/>
        </w:rPr>
      </w:pPr>
      <w:r w:rsidRPr="004772E9">
        <w:rPr>
          <w:b/>
          <w:snapToGrid w:val="0"/>
          <w:spacing w:val="-2"/>
          <w:sz w:val="28"/>
          <w:szCs w:val="28"/>
          <w:lang w:val="vi-VN"/>
        </w:rPr>
        <w:t>Điều 1.</w:t>
      </w:r>
      <w:r>
        <w:rPr>
          <w:b/>
          <w:snapToGrid w:val="0"/>
          <w:spacing w:val="-2"/>
          <w:sz w:val="28"/>
          <w:szCs w:val="28"/>
        </w:rPr>
        <w:t xml:space="preserve"> </w:t>
      </w:r>
      <w:r w:rsidRPr="004772E9">
        <w:rPr>
          <w:bCs/>
          <w:sz w:val="28"/>
          <w:szCs w:val="28"/>
        </w:rPr>
        <w:t xml:space="preserve">Thống nhất chủ trương cho phép chuyển mục đích sử dụng rừng sang mục đích khác để thực hiện </w:t>
      </w:r>
      <w:r w:rsidR="005D5319">
        <w:rPr>
          <w:bCs/>
          <w:sz w:val="28"/>
          <w:szCs w:val="28"/>
        </w:rPr>
        <w:t>05</w:t>
      </w:r>
      <w:r w:rsidRPr="004772E9">
        <w:rPr>
          <w:bCs/>
          <w:sz w:val="28"/>
          <w:szCs w:val="28"/>
        </w:rPr>
        <w:t xml:space="preserve"> dự án </w:t>
      </w:r>
      <w:r w:rsidRPr="004772E9">
        <w:rPr>
          <w:bCs/>
          <w:i/>
          <w:sz w:val="28"/>
          <w:szCs w:val="28"/>
        </w:rPr>
        <w:t>(chi tiết tại Phụ lục đính kèm)</w:t>
      </w:r>
      <w:r w:rsidRPr="004772E9">
        <w:rPr>
          <w:bCs/>
          <w:sz w:val="28"/>
          <w:szCs w:val="28"/>
        </w:rPr>
        <w:t>.</w:t>
      </w:r>
    </w:p>
    <w:p w:rsidR="00F931D3" w:rsidRPr="004772E9" w:rsidRDefault="00F931D3" w:rsidP="00F931D3">
      <w:pPr>
        <w:pStyle w:val="BodyText"/>
        <w:tabs>
          <w:tab w:val="right" w:pos="8505"/>
        </w:tabs>
        <w:spacing w:before="40" w:after="40" w:line="340" w:lineRule="exact"/>
        <w:ind w:firstLine="561"/>
        <w:rPr>
          <w:b/>
          <w:szCs w:val="28"/>
          <w:lang w:val="it-IT"/>
        </w:rPr>
      </w:pPr>
      <w:r w:rsidRPr="004772E9">
        <w:rPr>
          <w:b/>
          <w:szCs w:val="28"/>
          <w:lang w:val="it-IT"/>
        </w:rPr>
        <w:t>Điều 2. Tổ chức thực hiện</w:t>
      </w:r>
    </w:p>
    <w:p w:rsidR="00F931D3" w:rsidRPr="004772E9" w:rsidRDefault="00F931D3" w:rsidP="00F931D3">
      <w:pPr>
        <w:pStyle w:val="BodyText"/>
        <w:tabs>
          <w:tab w:val="right" w:pos="8505"/>
        </w:tabs>
        <w:spacing w:before="40" w:after="40" w:line="340" w:lineRule="exact"/>
        <w:ind w:firstLine="561"/>
        <w:rPr>
          <w:szCs w:val="28"/>
          <w:lang w:val="it-IT"/>
        </w:rPr>
      </w:pPr>
      <w:r w:rsidRPr="004772E9">
        <w:rPr>
          <w:szCs w:val="28"/>
          <w:lang w:val="it-IT"/>
        </w:rPr>
        <w:t>1. Giao Ủy ban nhân dân tỉnh triển khai thực hiện Nghị quyết.</w:t>
      </w:r>
    </w:p>
    <w:p w:rsidR="00F931D3" w:rsidRPr="004772E9" w:rsidRDefault="00F931D3" w:rsidP="00F931D3">
      <w:pPr>
        <w:pStyle w:val="BodyText"/>
        <w:tabs>
          <w:tab w:val="right" w:pos="8505"/>
        </w:tabs>
        <w:spacing w:before="40" w:after="40" w:line="340" w:lineRule="exact"/>
        <w:ind w:firstLine="561"/>
        <w:rPr>
          <w:szCs w:val="28"/>
          <w:lang w:val="it-IT"/>
        </w:rPr>
      </w:pPr>
      <w:r w:rsidRPr="004772E9">
        <w:rPr>
          <w:szCs w:val="28"/>
          <w:lang w:val="it-IT"/>
        </w:rPr>
        <w:t>2. Giao Thường trực Hội đồng nhân dân, các Ban Hội đồng nhân dân, Tổ đại biểu và các đại biểu Hội đồng nhân dân tỉnh phối hợp với Ban Thường trực Ủy ban Mặt trận Tổ quốc Việt Nam tỉnh giám sát việc thực hiện Nghị quyết theo nhiệm vụ, quyền hạn đã được pháp luật quy định.</w:t>
      </w:r>
    </w:p>
    <w:p w:rsidR="00F931D3" w:rsidRPr="004772E9" w:rsidRDefault="00F931D3" w:rsidP="00F931D3">
      <w:pPr>
        <w:pStyle w:val="BodyText"/>
        <w:tabs>
          <w:tab w:val="right" w:pos="8505"/>
        </w:tabs>
        <w:spacing w:before="40" w:after="60" w:line="240" w:lineRule="auto"/>
        <w:ind w:firstLine="561"/>
        <w:contextualSpacing/>
        <w:rPr>
          <w:sz w:val="14"/>
          <w:szCs w:val="28"/>
          <w:lang w:val="it-IT"/>
        </w:rPr>
      </w:pPr>
      <w:r w:rsidRPr="004772E9">
        <w:rPr>
          <w:szCs w:val="28"/>
          <w:lang w:val="it-IT"/>
        </w:rPr>
        <w:t xml:space="preserve">Nghị quyết này đã được Hội đồng nhân dân tỉnh Thừa Thiên Huế khóa </w:t>
      </w:r>
      <w:r>
        <w:rPr>
          <w:szCs w:val="28"/>
          <w:lang w:val="it-IT"/>
        </w:rPr>
        <w:t>VIII, K</w:t>
      </w:r>
      <w:r w:rsidRPr="004772E9">
        <w:rPr>
          <w:szCs w:val="28"/>
          <w:lang w:val="it-IT"/>
        </w:rPr>
        <w:t>ỳ họp</w:t>
      </w:r>
      <w:r w:rsidR="00695BCB">
        <w:rPr>
          <w:szCs w:val="28"/>
          <w:lang w:val="it-IT"/>
        </w:rPr>
        <w:t xml:space="preserve"> chuyên đề</w:t>
      </w:r>
      <w:r w:rsidRPr="004772E9">
        <w:rPr>
          <w:szCs w:val="28"/>
          <w:lang w:val="it-IT"/>
        </w:rPr>
        <w:t xml:space="preserve"> </w:t>
      </w:r>
      <w:r>
        <w:rPr>
          <w:szCs w:val="28"/>
          <w:lang w:val="it-IT"/>
        </w:rPr>
        <w:t>lần thứ 3</w:t>
      </w:r>
      <w:r w:rsidRPr="004772E9">
        <w:rPr>
          <w:szCs w:val="28"/>
          <w:lang w:val="it-IT"/>
        </w:rPr>
        <w:t xml:space="preserve"> thông qua ngày </w:t>
      </w:r>
      <w:r w:rsidR="00695BCB">
        <w:rPr>
          <w:szCs w:val="28"/>
          <w:lang w:val="it-IT"/>
        </w:rPr>
        <w:t>25</w:t>
      </w:r>
      <w:r w:rsidRPr="004772E9">
        <w:rPr>
          <w:szCs w:val="28"/>
          <w:lang w:val="it-IT"/>
        </w:rPr>
        <w:t xml:space="preserve"> tháng </w:t>
      </w:r>
      <w:r w:rsidR="00695BCB">
        <w:rPr>
          <w:szCs w:val="28"/>
          <w:lang w:val="it-IT"/>
        </w:rPr>
        <w:t>01</w:t>
      </w:r>
      <w:r w:rsidRPr="004772E9">
        <w:rPr>
          <w:szCs w:val="28"/>
          <w:lang w:val="it-IT"/>
        </w:rPr>
        <w:t xml:space="preserve"> năm 202</w:t>
      </w:r>
      <w:r w:rsidR="00695BCB">
        <w:rPr>
          <w:szCs w:val="28"/>
          <w:lang w:val="it-IT"/>
        </w:rPr>
        <w:t>2</w:t>
      </w:r>
      <w:r w:rsidRPr="004772E9">
        <w:rPr>
          <w:szCs w:val="28"/>
          <w:lang w:val="it-IT"/>
        </w:rPr>
        <w:t>./.</w:t>
      </w:r>
    </w:p>
    <w:tbl>
      <w:tblPr>
        <w:tblW w:w="9072" w:type="dxa"/>
        <w:tblInd w:w="108" w:type="dxa"/>
        <w:tblLook w:val="01E0"/>
      </w:tblPr>
      <w:tblGrid>
        <w:gridCol w:w="4962"/>
        <w:gridCol w:w="4110"/>
      </w:tblGrid>
      <w:tr w:rsidR="00F931D3" w:rsidRPr="004772E9" w:rsidTr="00D94AB5">
        <w:tc>
          <w:tcPr>
            <w:tcW w:w="4962" w:type="dxa"/>
          </w:tcPr>
          <w:p w:rsidR="00F931D3" w:rsidRPr="004772E9" w:rsidRDefault="00F931D3" w:rsidP="00425CE2">
            <w:pPr>
              <w:jc w:val="both"/>
              <w:rPr>
                <w:b/>
                <w:i/>
                <w:lang w:val="pt-BR"/>
              </w:rPr>
            </w:pPr>
            <w:r w:rsidRPr="004772E9">
              <w:rPr>
                <w:b/>
                <w:i/>
                <w:lang w:val="pt-BR"/>
              </w:rPr>
              <w:t>Nơi nhận:</w:t>
            </w:r>
          </w:p>
          <w:p w:rsidR="00F931D3" w:rsidRPr="004772E9" w:rsidRDefault="00F931D3" w:rsidP="00425CE2">
            <w:pPr>
              <w:jc w:val="both"/>
              <w:rPr>
                <w:rFonts w:cs=".VnTime"/>
                <w:lang w:val="pt-BR"/>
              </w:rPr>
            </w:pPr>
            <w:r w:rsidRPr="004772E9">
              <w:rPr>
                <w:sz w:val="22"/>
                <w:szCs w:val="22"/>
                <w:lang w:val="pt-BR"/>
              </w:rPr>
              <w:t>- Nh</w:t>
            </w:r>
            <w:r w:rsidRPr="004772E9">
              <w:rPr>
                <w:rFonts w:cs="Arial"/>
                <w:sz w:val="22"/>
                <w:szCs w:val="22"/>
                <w:lang w:val="pt-BR"/>
              </w:rPr>
              <w:t>ư</w:t>
            </w:r>
            <w:r>
              <w:rPr>
                <w:rFonts w:cs="Arial"/>
                <w:sz w:val="22"/>
                <w:szCs w:val="22"/>
                <w:lang w:val="pt-BR"/>
              </w:rPr>
              <w:t xml:space="preserve"> </w:t>
            </w:r>
            <w:r w:rsidRPr="004772E9">
              <w:rPr>
                <w:rFonts w:cs="Arial"/>
                <w:sz w:val="22"/>
                <w:szCs w:val="22"/>
                <w:lang w:val="pt-BR"/>
              </w:rPr>
              <w:t>Đ</w:t>
            </w:r>
            <w:r w:rsidRPr="004772E9">
              <w:rPr>
                <w:sz w:val="22"/>
                <w:szCs w:val="22"/>
                <w:lang w:val="pt-BR"/>
              </w:rPr>
              <w:t>i</w:t>
            </w:r>
            <w:r w:rsidRPr="004772E9">
              <w:rPr>
                <w:rFonts w:cs="Arial"/>
                <w:sz w:val="22"/>
                <w:szCs w:val="22"/>
                <w:lang w:val="pt-BR"/>
              </w:rPr>
              <w:t>ề</w:t>
            </w:r>
            <w:r w:rsidRPr="004772E9">
              <w:rPr>
                <w:rFonts w:cs=".VnTime"/>
                <w:sz w:val="22"/>
                <w:szCs w:val="22"/>
                <w:lang w:val="pt-BR"/>
              </w:rPr>
              <w:t>u 2;</w:t>
            </w:r>
          </w:p>
          <w:p w:rsidR="00F931D3" w:rsidRPr="004772E9" w:rsidRDefault="00F931D3" w:rsidP="00425CE2">
            <w:pPr>
              <w:jc w:val="both"/>
              <w:rPr>
                <w:rFonts w:cs=".VnTime"/>
                <w:lang w:val="pt-BR"/>
              </w:rPr>
            </w:pPr>
            <w:r w:rsidRPr="004772E9">
              <w:rPr>
                <w:sz w:val="22"/>
                <w:szCs w:val="22"/>
                <w:lang w:val="pt-BR"/>
              </w:rPr>
              <w:t>- UBTV Qu</w:t>
            </w:r>
            <w:r w:rsidRPr="004772E9">
              <w:rPr>
                <w:rFonts w:cs="Arial"/>
                <w:sz w:val="22"/>
                <w:szCs w:val="22"/>
                <w:lang w:val="pt-BR"/>
              </w:rPr>
              <w:t>ố</w:t>
            </w:r>
            <w:r w:rsidRPr="004772E9">
              <w:rPr>
                <w:rFonts w:cs=".VnTime"/>
                <w:sz w:val="22"/>
                <w:szCs w:val="22"/>
                <w:lang w:val="pt-BR"/>
              </w:rPr>
              <w:t>c h</w:t>
            </w:r>
            <w:r w:rsidRPr="004772E9">
              <w:rPr>
                <w:rFonts w:cs="Arial"/>
                <w:sz w:val="22"/>
                <w:szCs w:val="22"/>
                <w:lang w:val="pt-BR"/>
              </w:rPr>
              <w:t>ộ</w:t>
            </w:r>
            <w:r w:rsidRPr="004772E9">
              <w:rPr>
                <w:rFonts w:cs=".VnTime"/>
                <w:sz w:val="22"/>
                <w:szCs w:val="22"/>
                <w:lang w:val="pt-BR"/>
              </w:rPr>
              <w:t>i, Chính ph</w:t>
            </w:r>
            <w:r w:rsidRPr="004772E9">
              <w:rPr>
                <w:rFonts w:cs="Arial"/>
                <w:sz w:val="22"/>
                <w:szCs w:val="22"/>
                <w:lang w:val="pt-BR"/>
              </w:rPr>
              <w:t>ủ</w:t>
            </w:r>
            <w:r w:rsidRPr="004772E9">
              <w:rPr>
                <w:rFonts w:cs=".VnTime"/>
                <w:sz w:val="22"/>
                <w:szCs w:val="22"/>
                <w:lang w:val="pt-BR"/>
              </w:rPr>
              <w:t xml:space="preserve">; </w:t>
            </w:r>
          </w:p>
          <w:p w:rsidR="00F931D3" w:rsidRPr="004772E9" w:rsidRDefault="00F931D3" w:rsidP="00425CE2">
            <w:pPr>
              <w:jc w:val="both"/>
              <w:rPr>
                <w:rFonts w:cs=".VnTime"/>
                <w:lang w:val="pt-BR"/>
              </w:rPr>
            </w:pPr>
            <w:r w:rsidRPr="004772E9">
              <w:rPr>
                <w:sz w:val="22"/>
                <w:szCs w:val="22"/>
                <w:lang w:val="pt-BR"/>
              </w:rPr>
              <w:t xml:space="preserve">- Ban Công tác </w:t>
            </w:r>
            <w:r w:rsidRPr="004772E9">
              <w:rPr>
                <w:rFonts w:cs="Arial"/>
                <w:sz w:val="22"/>
                <w:szCs w:val="22"/>
                <w:lang w:val="pt-BR"/>
              </w:rPr>
              <w:t>đạ</w:t>
            </w:r>
            <w:r w:rsidRPr="004772E9">
              <w:rPr>
                <w:rFonts w:cs=".VnTime"/>
                <w:sz w:val="22"/>
                <w:szCs w:val="22"/>
                <w:lang w:val="pt-BR"/>
              </w:rPr>
              <w:t>i bi</w:t>
            </w:r>
            <w:r w:rsidRPr="004772E9">
              <w:rPr>
                <w:rFonts w:cs="Arial"/>
                <w:sz w:val="22"/>
                <w:szCs w:val="22"/>
                <w:lang w:val="pt-BR"/>
              </w:rPr>
              <w:t>ể</w:t>
            </w:r>
            <w:r w:rsidRPr="004772E9">
              <w:rPr>
                <w:rFonts w:cs=".VnTime"/>
                <w:sz w:val="22"/>
                <w:szCs w:val="22"/>
                <w:lang w:val="pt-BR"/>
              </w:rPr>
              <w:t xml:space="preserve">u; </w:t>
            </w:r>
          </w:p>
          <w:p w:rsidR="00F931D3" w:rsidRPr="004772E9" w:rsidRDefault="00F931D3" w:rsidP="00425CE2">
            <w:pPr>
              <w:jc w:val="both"/>
              <w:rPr>
                <w:rFonts w:cs=".VnTime"/>
                <w:lang w:val="pt-BR"/>
              </w:rPr>
            </w:pPr>
            <w:r w:rsidRPr="004772E9">
              <w:rPr>
                <w:sz w:val="22"/>
                <w:szCs w:val="22"/>
                <w:lang w:val="pt-BR"/>
              </w:rPr>
              <w:t xml:space="preserve">- Các Bộ: TN&amp;MT, </w:t>
            </w:r>
            <w:r w:rsidRPr="004772E9">
              <w:rPr>
                <w:rFonts w:cs=".VnTime"/>
                <w:sz w:val="22"/>
                <w:szCs w:val="22"/>
                <w:lang w:val="pt-BR"/>
              </w:rPr>
              <w:t>NN&amp;PTNT;</w:t>
            </w:r>
          </w:p>
          <w:p w:rsidR="00F931D3" w:rsidRPr="004772E9" w:rsidRDefault="00F931D3" w:rsidP="00425CE2">
            <w:pPr>
              <w:jc w:val="both"/>
              <w:rPr>
                <w:rFonts w:cs=".VnTime"/>
                <w:lang w:val="pt-BR"/>
              </w:rPr>
            </w:pPr>
            <w:r w:rsidRPr="004772E9">
              <w:rPr>
                <w:rFonts w:cs=".VnTime"/>
                <w:sz w:val="22"/>
                <w:szCs w:val="22"/>
                <w:lang w:val="pt-BR"/>
              </w:rPr>
              <w:t>- Thường vụ Tỉnh ủy;</w:t>
            </w:r>
          </w:p>
          <w:p w:rsidR="00F931D3" w:rsidRPr="004772E9" w:rsidRDefault="00F931D3" w:rsidP="00425CE2">
            <w:pPr>
              <w:jc w:val="both"/>
              <w:rPr>
                <w:rFonts w:cs=".VnTime"/>
                <w:lang w:val="pt-BR"/>
              </w:rPr>
            </w:pPr>
            <w:r w:rsidRPr="004772E9">
              <w:rPr>
                <w:sz w:val="22"/>
                <w:szCs w:val="22"/>
                <w:lang w:val="pt-BR"/>
              </w:rPr>
              <w:t xml:space="preserve">- </w:t>
            </w:r>
            <w:r w:rsidRPr="004772E9">
              <w:rPr>
                <w:rFonts w:cs="Arial"/>
                <w:sz w:val="22"/>
                <w:szCs w:val="22"/>
                <w:lang w:val="pt-BR"/>
              </w:rPr>
              <w:t>Đ</w:t>
            </w:r>
            <w:r w:rsidRPr="004772E9">
              <w:rPr>
                <w:sz w:val="22"/>
                <w:szCs w:val="22"/>
                <w:lang w:val="pt-BR"/>
              </w:rPr>
              <w:t>o</w:t>
            </w:r>
            <w:r w:rsidRPr="004772E9">
              <w:rPr>
                <w:rFonts w:cs="Arial"/>
                <w:sz w:val="22"/>
                <w:szCs w:val="22"/>
                <w:lang w:val="pt-BR"/>
              </w:rPr>
              <w:t>à</w:t>
            </w:r>
            <w:r w:rsidRPr="004772E9">
              <w:rPr>
                <w:rFonts w:cs=".VnTime"/>
                <w:sz w:val="22"/>
                <w:szCs w:val="22"/>
                <w:lang w:val="pt-BR"/>
              </w:rPr>
              <w:t xml:space="preserve">n </w:t>
            </w:r>
            <w:r w:rsidRPr="004772E9">
              <w:rPr>
                <w:rFonts w:cs="Arial"/>
                <w:sz w:val="22"/>
                <w:szCs w:val="22"/>
                <w:lang w:val="pt-BR"/>
              </w:rPr>
              <w:t>Đ</w:t>
            </w:r>
            <w:r w:rsidRPr="004772E9">
              <w:rPr>
                <w:sz w:val="22"/>
                <w:szCs w:val="22"/>
                <w:lang w:val="pt-BR"/>
              </w:rPr>
              <w:t>BQH t</w:t>
            </w:r>
            <w:r w:rsidRPr="004772E9">
              <w:rPr>
                <w:rFonts w:cs="Arial"/>
                <w:sz w:val="22"/>
                <w:szCs w:val="22"/>
                <w:lang w:val="pt-BR"/>
              </w:rPr>
              <w:t>ỉ</w:t>
            </w:r>
            <w:r w:rsidRPr="004772E9">
              <w:rPr>
                <w:rFonts w:cs=".VnTime"/>
                <w:sz w:val="22"/>
                <w:szCs w:val="22"/>
                <w:lang w:val="pt-BR"/>
              </w:rPr>
              <w:t>nh;</w:t>
            </w:r>
          </w:p>
          <w:p w:rsidR="00F931D3" w:rsidRPr="004772E9" w:rsidRDefault="00F931D3" w:rsidP="00425CE2">
            <w:pPr>
              <w:jc w:val="both"/>
              <w:rPr>
                <w:rFonts w:cs=".VnTime"/>
                <w:lang w:val="pt-BR"/>
              </w:rPr>
            </w:pPr>
            <w:r w:rsidRPr="004772E9">
              <w:rPr>
                <w:sz w:val="22"/>
                <w:szCs w:val="22"/>
                <w:lang w:val="pt-BR"/>
              </w:rPr>
              <w:t>- Các s</w:t>
            </w:r>
            <w:r w:rsidRPr="004772E9">
              <w:rPr>
                <w:rFonts w:cs="Arial"/>
                <w:sz w:val="22"/>
                <w:szCs w:val="22"/>
                <w:lang w:val="pt-BR"/>
              </w:rPr>
              <w:t>ở</w:t>
            </w:r>
            <w:r w:rsidRPr="004772E9">
              <w:rPr>
                <w:rFonts w:cs=".VnTime"/>
                <w:sz w:val="22"/>
                <w:szCs w:val="22"/>
                <w:lang w:val="pt-BR"/>
              </w:rPr>
              <w:t>, ban, ng</w:t>
            </w:r>
            <w:r w:rsidRPr="004772E9">
              <w:rPr>
                <w:rFonts w:cs="Arial"/>
                <w:sz w:val="22"/>
                <w:szCs w:val="22"/>
                <w:lang w:val="pt-BR"/>
              </w:rPr>
              <w:t>à</w:t>
            </w:r>
            <w:r w:rsidRPr="004772E9">
              <w:rPr>
                <w:rFonts w:cs=".VnTime"/>
                <w:sz w:val="22"/>
                <w:szCs w:val="22"/>
                <w:lang w:val="pt-BR"/>
              </w:rPr>
              <w:t>nh, đoàn thể c</w:t>
            </w:r>
            <w:r w:rsidRPr="004772E9">
              <w:rPr>
                <w:rFonts w:cs="Arial"/>
                <w:sz w:val="22"/>
                <w:szCs w:val="22"/>
                <w:lang w:val="pt-BR"/>
              </w:rPr>
              <w:t>ấ</w:t>
            </w:r>
            <w:r w:rsidRPr="004772E9">
              <w:rPr>
                <w:rFonts w:cs=".VnTime"/>
                <w:sz w:val="22"/>
                <w:szCs w:val="22"/>
                <w:lang w:val="pt-BR"/>
              </w:rPr>
              <w:t>p t</w:t>
            </w:r>
            <w:r w:rsidRPr="004772E9">
              <w:rPr>
                <w:rFonts w:cs="Arial"/>
                <w:sz w:val="22"/>
                <w:szCs w:val="22"/>
                <w:lang w:val="pt-BR"/>
              </w:rPr>
              <w:t>ỉ</w:t>
            </w:r>
            <w:r w:rsidRPr="004772E9">
              <w:rPr>
                <w:rFonts w:cs=".VnTime"/>
                <w:sz w:val="22"/>
                <w:szCs w:val="22"/>
                <w:lang w:val="pt-BR"/>
              </w:rPr>
              <w:t>nh;</w:t>
            </w:r>
          </w:p>
          <w:p w:rsidR="00F931D3" w:rsidRPr="004772E9" w:rsidRDefault="00F931D3" w:rsidP="00425CE2">
            <w:pPr>
              <w:jc w:val="both"/>
              <w:rPr>
                <w:rFonts w:cs=".VnTime"/>
                <w:lang w:val="pt-BR"/>
              </w:rPr>
            </w:pPr>
            <w:r w:rsidRPr="004772E9">
              <w:rPr>
                <w:sz w:val="22"/>
                <w:szCs w:val="22"/>
                <w:lang w:val="pt-BR"/>
              </w:rPr>
              <w:t>- TT H</w:t>
            </w:r>
            <w:r w:rsidRPr="004772E9">
              <w:rPr>
                <w:rFonts w:cs="Arial"/>
                <w:sz w:val="22"/>
                <w:szCs w:val="22"/>
                <w:lang w:val="pt-BR"/>
              </w:rPr>
              <w:t>Đ</w:t>
            </w:r>
            <w:r w:rsidRPr="004772E9">
              <w:rPr>
                <w:sz w:val="22"/>
                <w:szCs w:val="22"/>
                <w:lang w:val="pt-BR"/>
              </w:rPr>
              <w:t>ND, UBND các huyện, thị xã và TP Huế</w:t>
            </w:r>
            <w:r w:rsidRPr="004772E9">
              <w:rPr>
                <w:rFonts w:cs=".VnTime"/>
                <w:sz w:val="22"/>
                <w:szCs w:val="22"/>
                <w:lang w:val="pt-BR"/>
              </w:rPr>
              <w:t>;</w:t>
            </w:r>
          </w:p>
          <w:p w:rsidR="00F931D3" w:rsidRDefault="00F931D3" w:rsidP="00425CE2">
            <w:pPr>
              <w:jc w:val="both"/>
              <w:rPr>
                <w:rFonts w:cs=".VnTime"/>
                <w:lang w:val="pt-BR"/>
              </w:rPr>
            </w:pPr>
            <w:r w:rsidRPr="004772E9">
              <w:rPr>
                <w:sz w:val="22"/>
                <w:szCs w:val="22"/>
                <w:lang w:val="pt-BR"/>
              </w:rPr>
              <w:t xml:space="preserve">- </w:t>
            </w:r>
            <w:r w:rsidRPr="004772E9">
              <w:rPr>
                <w:rFonts w:cs=".VnTime"/>
                <w:sz w:val="22"/>
                <w:szCs w:val="22"/>
                <w:lang w:val="pt-BR"/>
              </w:rPr>
              <w:t>C</w:t>
            </w:r>
            <w:r w:rsidRPr="004772E9">
              <w:rPr>
                <w:rFonts w:cs="Arial"/>
                <w:sz w:val="22"/>
                <w:szCs w:val="22"/>
                <w:lang w:val="pt-BR"/>
              </w:rPr>
              <w:t>ổ</w:t>
            </w:r>
            <w:r w:rsidRPr="004772E9">
              <w:rPr>
                <w:rFonts w:cs=".VnTime"/>
                <w:sz w:val="22"/>
                <w:szCs w:val="22"/>
                <w:lang w:val="pt-BR"/>
              </w:rPr>
              <w:t>ng TTĐT tỉnh</w:t>
            </w:r>
            <w:r>
              <w:rPr>
                <w:rFonts w:cs=".VnTime"/>
                <w:sz w:val="22"/>
                <w:szCs w:val="22"/>
                <w:lang w:val="pt-BR"/>
              </w:rPr>
              <w:t>;</w:t>
            </w:r>
          </w:p>
          <w:p w:rsidR="00F931D3" w:rsidRDefault="00F931D3" w:rsidP="00425CE2">
            <w:pPr>
              <w:rPr>
                <w:sz w:val="20"/>
                <w:szCs w:val="20"/>
                <w:lang w:val="pl-PL"/>
              </w:rPr>
            </w:pPr>
            <w:r>
              <w:rPr>
                <w:sz w:val="20"/>
                <w:szCs w:val="20"/>
                <w:lang w:val="pl-PL"/>
              </w:rPr>
              <w:t>- VP: LĐ và các CV;</w:t>
            </w:r>
          </w:p>
          <w:p w:rsidR="00F931D3" w:rsidRPr="004772E9" w:rsidRDefault="00F931D3" w:rsidP="00425CE2">
            <w:pPr>
              <w:jc w:val="both"/>
              <w:rPr>
                <w:sz w:val="28"/>
                <w:szCs w:val="28"/>
              </w:rPr>
            </w:pPr>
            <w:r w:rsidRPr="004772E9">
              <w:rPr>
                <w:sz w:val="22"/>
                <w:szCs w:val="22"/>
                <w:lang w:val="pt-BR"/>
              </w:rPr>
              <w:t>- L</w:t>
            </w:r>
            <w:r w:rsidRPr="004772E9">
              <w:rPr>
                <w:rFonts w:cs="Arial"/>
                <w:sz w:val="22"/>
                <w:szCs w:val="22"/>
                <w:lang w:val="pt-BR"/>
              </w:rPr>
              <w:t>ư</w:t>
            </w:r>
            <w:r w:rsidRPr="004772E9">
              <w:rPr>
                <w:sz w:val="22"/>
                <w:szCs w:val="22"/>
                <w:lang w:val="pt-BR"/>
              </w:rPr>
              <w:t>u: VT, LT.</w:t>
            </w:r>
          </w:p>
        </w:tc>
        <w:tc>
          <w:tcPr>
            <w:tcW w:w="4110" w:type="dxa"/>
          </w:tcPr>
          <w:p w:rsidR="00F931D3" w:rsidRPr="004772E9" w:rsidRDefault="00F931D3" w:rsidP="00425CE2">
            <w:pPr>
              <w:ind w:left="-108" w:right="-108"/>
              <w:jc w:val="center"/>
              <w:rPr>
                <w:b/>
                <w:sz w:val="26"/>
                <w:szCs w:val="26"/>
              </w:rPr>
            </w:pPr>
            <w:r w:rsidRPr="004772E9">
              <w:rPr>
                <w:b/>
                <w:sz w:val="26"/>
                <w:szCs w:val="26"/>
              </w:rPr>
              <w:t>CHỦ TỊCH</w:t>
            </w:r>
          </w:p>
          <w:p w:rsidR="00F931D3" w:rsidRPr="004772E9" w:rsidRDefault="00F931D3" w:rsidP="00425CE2">
            <w:pPr>
              <w:jc w:val="center"/>
              <w:rPr>
                <w:b/>
                <w:sz w:val="28"/>
                <w:szCs w:val="28"/>
              </w:rPr>
            </w:pPr>
          </w:p>
          <w:p w:rsidR="00F931D3" w:rsidRPr="004772E9" w:rsidRDefault="00F931D3" w:rsidP="00425CE2">
            <w:pPr>
              <w:jc w:val="center"/>
              <w:rPr>
                <w:b/>
                <w:sz w:val="28"/>
                <w:szCs w:val="28"/>
              </w:rPr>
            </w:pPr>
          </w:p>
          <w:p w:rsidR="00F931D3" w:rsidRPr="004772E9" w:rsidRDefault="00F931D3" w:rsidP="00425CE2">
            <w:pPr>
              <w:jc w:val="center"/>
              <w:rPr>
                <w:b/>
                <w:sz w:val="28"/>
                <w:szCs w:val="28"/>
              </w:rPr>
            </w:pPr>
          </w:p>
          <w:p w:rsidR="00F931D3" w:rsidRPr="004772E9" w:rsidRDefault="00F931D3" w:rsidP="00425CE2">
            <w:pPr>
              <w:jc w:val="center"/>
              <w:rPr>
                <w:sz w:val="28"/>
                <w:szCs w:val="28"/>
              </w:rPr>
            </w:pPr>
          </w:p>
          <w:p w:rsidR="00F931D3" w:rsidRPr="004772E9" w:rsidRDefault="00F931D3" w:rsidP="00425CE2">
            <w:pPr>
              <w:jc w:val="center"/>
              <w:rPr>
                <w:sz w:val="28"/>
                <w:szCs w:val="28"/>
              </w:rPr>
            </w:pPr>
          </w:p>
          <w:p w:rsidR="00F931D3" w:rsidRPr="004772E9" w:rsidRDefault="00F931D3" w:rsidP="00425CE2">
            <w:pPr>
              <w:ind w:left="-108" w:right="-108"/>
              <w:jc w:val="center"/>
              <w:rPr>
                <w:b/>
                <w:sz w:val="28"/>
                <w:szCs w:val="28"/>
              </w:rPr>
            </w:pPr>
            <w:r w:rsidRPr="004772E9">
              <w:rPr>
                <w:b/>
                <w:sz w:val="28"/>
                <w:szCs w:val="28"/>
              </w:rPr>
              <w:t>Lê Trường Lưu</w:t>
            </w:r>
          </w:p>
        </w:tc>
      </w:tr>
    </w:tbl>
    <w:p w:rsidR="00F931D3" w:rsidRDefault="00F931D3"/>
    <w:p w:rsidR="00F931D3" w:rsidRDefault="00F931D3">
      <w:pPr>
        <w:sectPr w:rsidR="00F931D3" w:rsidSect="00F931D3">
          <w:pgSz w:w="11907" w:h="16840" w:code="9"/>
          <w:pgMar w:top="851" w:right="1134" w:bottom="851" w:left="1701" w:header="720" w:footer="720" w:gutter="0"/>
          <w:cols w:space="720"/>
          <w:docGrid w:linePitch="360"/>
        </w:sectPr>
      </w:pPr>
    </w:p>
    <w:tbl>
      <w:tblPr>
        <w:tblW w:w="16013" w:type="dxa"/>
        <w:tblInd w:w="94" w:type="dxa"/>
        <w:tblLayout w:type="fixed"/>
        <w:tblLook w:val="04A0"/>
      </w:tblPr>
      <w:tblGrid>
        <w:gridCol w:w="607"/>
        <w:gridCol w:w="4794"/>
        <w:gridCol w:w="2268"/>
        <w:gridCol w:w="428"/>
        <w:gridCol w:w="808"/>
        <w:gridCol w:w="466"/>
        <w:gridCol w:w="687"/>
        <w:gridCol w:w="1153"/>
        <w:gridCol w:w="1030"/>
        <w:gridCol w:w="1240"/>
        <w:gridCol w:w="1275"/>
        <w:gridCol w:w="1257"/>
      </w:tblGrid>
      <w:tr w:rsidR="00F931D3" w:rsidRPr="00817685" w:rsidTr="00D94AB5">
        <w:trPr>
          <w:gridAfter w:val="1"/>
          <w:wAfter w:w="1257" w:type="dxa"/>
          <w:trHeight w:val="318"/>
        </w:trPr>
        <w:tc>
          <w:tcPr>
            <w:tcW w:w="14756" w:type="dxa"/>
            <w:gridSpan w:val="11"/>
            <w:tcBorders>
              <w:top w:val="nil"/>
              <w:left w:val="nil"/>
              <w:bottom w:val="nil"/>
              <w:right w:val="nil"/>
            </w:tcBorders>
            <w:shd w:val="clear" w:color="auto" w:fill="auto"/>
            <w:noWrap/>
            <w:vAlign w:val="bottom"/>
            <w:hideMark/>
          </w:tcPr>
          <w:p w:rsidR="00F931D3" w:rsidRPr="00817685" w:rsidRDefault="00F931D3" w:rsidP="00D94AB5">
            <w:pPr>
              <w:jc w:val="center"/>
              <w:rPr>
                <w:b/>
                <w:bCs/>
                <w:sz w:val="28"/>
                <w:szCs w:val="28"/>
              </w:rPr>
            </w:pPr>
            <w:r w:rsidRPr="00817685">
              <w:rPr>
                <w:b/>
                <w:bCs/>
                <w:sz w:val="28"/>
                <w:szCs w:val="28"/>
              </w:rPr>
              <w:lastRenderedPageBreak/>
              <w:t>Phụ lục</w:t>
            </w:r>
            <w:r w:rsidRPr="004772E9">
              <w:rPr>
                <w:b/>
                <w:bCs/>
                <w:sz w:val="28"/>
                <w:szCs w:val="28"/>
              </w:rPr>
              <w:t xml:space="preserve">: </w:t>
            </w:r>
            <w:r w:rsidRPr="00817685">
              <w:rPr>
                <w:b/>
                <w:bCs/>
                <w:sz w:val="26"/>
                <w:szCs w:val="26"/>
              </w:rPr>
              <w:t>DANH MỤC CÁC DỰ ÁN, CÔNG TRÌNH</w:t>
            </w:r>
          </w:p>
        </w:tc>
      </w:tr>
      <w:tr w:rsidR="00F931D3" w:rsidRPr="00817685" w:rsidTr="00D94AB5">
        <w:trPr>
          <w:gridAfter w:val="1"/>
          <w:wAfter w:w="1257" w:type="dxa"/>
          <w:trHeight w:val="318"/>
        </w:trPr>
        <w:tc>
          <w:tcPr>
            <w:tcW w:w="14756" w:type="dxa"/>
            <w:gridSpan w:val="11"/>
            <w:tcBorders>
              <w:top w:val="nil"/>
              <w:left w:val="nil"/>
              <w:bottom w:val="nil"/>
              <w:right w:val="nil"/>
            </w:tcBorders>
            <w:shd w:val="clear" w:color="auto" w:fill="auto"/>
            <w:vAlign w:val="center"/>
            <w:hideMark/>
          </w:tcPr>
          <w:p w:rsidR="00F931D3" w:rsidRPr="00817685" w:rsidRDefault="00F931D3" w:rsidP="00D94AB5">
            <w:pPr>
              <w:jc w:val="center"/>
              <w:rPr>
                <w:b/>
                <w:bCs/>
                <w:sz w:val="26"/>
                <w:szCs w:val="26"/>
              </w:rPr>
            </w:pPr>
            <w:r w:rsidRPr="00817685">
              <w:rPr>
                <w:b/>
                <w:bCs/>
                <w:sz w:val="26"/>
                <w:szCs w:val="26"/>
              </w:rPr>
              <w:t>CHUYỂN MỤC ĐÍCH SỬ DỤNG RỪNG SANG MỤC ĐÍCH KHÁC</w:t>
            </w:r>
          </w:p>
        </w:tc>
      </w:tr>
      <w:tr w:rsidR="00F931D3" w:rsidRPr="00817685" w:rsidTr="00D94AB5">
        <w:trPr>
          <w:gridAfter w:val="1"/>
          <w:wAfter w:w="1257" w:type="dxa"/>
          <w:trHeight w:val="406"/>
        </w:trPr>
        <w:tc>
          <w:tcPr>
            <w:tcW w:w="14756" w:type="dxa"/>
            <w:gridSpan w:val="11"/>
            <w:tcBorders>
              <w:top w:val="nil"/>
              <w:left w:val="nil"/>
              <w:bottom w:val="nil"/>
              <w:right w:val="nil"/>
            </w:tcBorders>
            <w:shd w:val="clear" w:color="auto" w:fill="auto"/>
            <w:vAlign w:val="center"/>
            <w:hideMark/>
          </w:tcPr>
          <w:p w:rsidR="00F931D3" w:rsidRPr="00817685" w:rsidRDefault="00F931D3" w:rsidP="006B68F8">
            <w:pPr>
              <w:jc w:val="center"/>
              <w:rPr>
                <w:i/>
                <w:iCs/>
                <w:sz w:val="26"/>
                <w:szCs w:val="26"/>
              </w:rPr>
            </w:pPr>
            <w:r w:rsidRPr="00817685">
              <w:rPr>
                <w:i/>
                <w:iCs/>
                <w:sz w:val="26"/>
                <w:szCs w:val="26"/>
              </w:rPr>
              <w:t>(</w:t>
            </w:r>
            <w:r w:rsidRPr="004772E9">
              <w:rPr>
                <w:i/>
                <w:iCs/>
                <w:sz w:val="26"/>
                <w:szCs w:val="26"/>
              </w:rPr>
              <w:t>Ban hành k</w:t>
            </w:r>
            <w:r w:rsidRPr="00817685">
              <w:rPr>
                <w:i/>
                <w:iCs/>
                <w:sz w:val="26"/>
                <w:szCs w:val="26"/>
              </w:rPr>
              <w:t xml:space="preserve">èm theo </w:t>
            </w:r>
            <w:r w:rsidRPr="004772E9">
              <w:rPr>
                <w:i/>
                <w:iCs/>
                <w:sz w:val="26"/>
                <w:szCs w:val="26"/>
              </w:rPr>
              <w:t xml:space="preserve">Nghị quyết </w:t>
            </w:r>
            <w:r w:rsidRPr="00817685">
              <w:rPr>
                <w:i/>
                <w:iCs/>
                <w:sz w:val="26"/>
                <w:szCs w:val="26"/>
              </w:rPr>
              <w:t xml:space="preserve">số  </w:t>
            </w:r>
            <w:r>
              <w:rPr>
                <w:i/>
                <w:iCs/>
                <w:sz w:val="26"/>
                <w:szCs w:val="26"/>
              </w:rPr>
              <w:t xml:space="preserve">   </w:t>
            </w:r>
            <w:r w:rsidRPr="00817685">
              <w:rPr>
                <w:i/>
                <w:iCs/>
                <w:sz w:val="26"/>
                <w:szCs w:val="26"/>
              </w:rPr>
              <w:t xml:space="preserve"> /</w:t>
            </w:r>
            <w:r w:rsidRPr="004772E9">
              <w:rPr>
                <w:i/>
                <w:iCs/>
                <w:sz w:val="26"/>
                <w:szCs w:val="26"/>
              </w:rPr>
              <w:t>NQ</w:t>
            </w:r>
            <w:r w:rsidRPr="00817685">
              <w:rPr>
                <w:i/>
                <w:iCs/>
                <w:sz w:val="26"/>
                <w:szCs w:val="26"/>
              </w:rPr>
              <w:t>-</w:t>
            </w:r>
            <w:r w:rsidRPr="004772E9">
              <w:rPr>
                <w:i/>
                <w:iCs/>
                <w:sz w:val="26"/>
                <w:szCs w:val="26"/>
              </w:rPr>
              <w:t>HĐ</w:t>
            </w:r>
            <w:r w:rsidRPr="00817685">
              <w:rPr>
                <w:i/>
                <w:iCs/>
                <w:sz w:val="26"/>
                <w:szCs w:val="26"/>
              </w:rPr>
              <w:t xml:space="preserve">ND ngày </w:t>
            </w:r>
            <w:r>
              <w:rPr>
                <w:i/>
                <w:iCs/>
                <w:sz w:val="26"/>
                <w:szCs w:val="26"/>
              </w:rPr>
              <w:t xml:space="preserve">    </w:t>
            </w:r>
            <w:r w:rsidRPr="00817685">
              <w:rPr>
                <w:i/>
                <w:iCs/>
                <w:sz w:val="26"/>
                <w:szCs w:val="26"/>
              </w:rPr>
              <w:t xml:space="preserve"> tháng </w:t>
            </w:r>
            <w:r w:rsidR="006B68F8">
              <w:rPr>
                <w:i/>
                <w:iCs/>
                <w:sz w:val="26"/>
                <w:szCs w:val="26"/>
              </w:rPr>
              <w:t>01</w:t>
            </w:r>
            <w:r w:rsidRPr="00817685">
              <w:rPr>
                <w:i/>
                <w:iCs/>
                <w:sz w:val="26"/>
                <w:szCs w:val="26"/>
              </w:rPr>
              <w:t xml:space="preserve"> năm 202</w:t>
            </w:r>
            <w:r w:rsidR="006B68F8">
              <w:rPr>
                <w:i/>
                <w:iCs/>
                <w:sz w:val="26"/>
                <w:szCs w:val="26"/>
              </w:rPr>
              <w:t>2</w:t>
            </w:r>
            <w:r w:rsidRPr="00817685">
              <w:rPr>
                <w:i/>
                <w:iCs/>
                <w:sz w:val="26"/>
                <w:szCs w:val="26"/>
              </w:rPr>
              <w:t xml:space="preserve"> của </w:t>
            </w:r>
            <w:r>
              <w:rPr>
                <w:i/>
                <w:iCs/>
                <w:sz w:val="26"/>
                <w:szCs w:val="26"/>
              </w:rPr>
              <w:t>Hội đồng nhân dân</w:t>
            </w:r>
            <w:r w:rsidRPr="004772E9">
              <w:rPr>
                <w:i/>
                <w:iCs/>
                <w:sz w:val="26"/>
                <w:szCs w:val="26"/>
              </w:rPr>
              <w:t xml:space="preserve"> </w:t>
            </w:r>
            <w:r w:rsidRPr="00817685">
              <w:rPr>
                <w:i/>
                <w:iCs/>
                <w:sz w:val="26"/>
                <w:szCs w:val="26"/>
              </w:rPr>
              <w:t>tỉnh Thừa Thiên Huế)</w:t>
            </w:r>
          </w:p>
        </w:tc>
      </w:tr>
      <w:tr w:rsidR="00F931D3" w:rsidRPr="004772E9" w:rsidTr="00D94AB5">
        <w:trPr>
          <w:gridAfter w:val="1"/>
          <w:wAfter w:w="1257" w:type="dxa"/>
          <w:trHeight w:val="70"/>
        </w:trPr>
        <w:tc>
          <w:tcPr>
            <w:tcW w:w="607" w:type="dxa"/>
            <w:tcBorders>
              <w:top w:val="nil"/>
              <w:left w:val="nil"/>
              <w:bottom w:val="nil"/>
              <w:right w:val="nil"/>
            </w:tcBorders>
            <w:shd w:val="clear" w:color="auto" w:fill="auto"/>
            <w:noWrap/>
            <w:vAlign w:val="bottom"/>
            <w:hideMark/>
          </w:tcPr>
          <w:p w:rsidR="00F931D3" w:rsidRPr="00817685" w:rsidRDefault="00F931D3" w:rsidP="00D94AB5">
            <w:pPr>
              <w:jc w:val="center"/>
              <w:rPr>
                <w:sz w:val="28"/>
                <w:szCs w:val="28"/>
              </w:rPr>
            </w:pPr>
          </w:p>
        </w:tc>
        <w:tc>
          <w:tcPr>
            <w:tcW w:w="4794" w:type="dxa"/>
            <w:tcBorders>
              <w:top w:val="nil"/>
              <w:left w:val="nil"/>
              <w:bottom w:val="nil"/>
              <w:right w:val="nil"/>
            </w:tcBorders>
            <w:shd w:val="clear" w:color="auto" w:fill="auto"/>
            <w:noWrap/>
            <w:vAlign w:val="bottom"/>
            <w:hideMark/>
          </w:tcPr>
          <w:p w:rsidR="00F931D3" w:rsidRPr="00817685" w:rsidRDefault="00F931D3" w:rsidP="00D94AB5">
            <w:pPr>
              <w:rPr>
                <w:sz w:val="28"/>
                <w:szCs w:val="28"/>
              </w:rPr>
            </w:pPr>
          </w:p>
        </w:tc>
        <w:tc>
          <w:tcPr>
            <w:tcW w:w="2696" w:type="dxa"/>
            <w:gridSpan w:val="2"/>
            <w:tcBorders>
              <w:top w:val="nil"/>
              <w:left w:val="nil"/>
              <w:bottom w:val="nil"/>
              <w:right w:val="nil"/>
            </w:tcBorders>
            <w:shd w:val="clear" w:color="auto" w:fill="auto"/>
            <w:vAlign w:val="bottom"/>
            <w:hideMark/>
          </w:tcPr>
          <w:p w:rsidR="00F931D3" w:rsidRPr="00817685" w:rsidRDefault="00F931D3" w:rsidP="00D94AB5">
            <w:pPr>
              <w:jc w:val="center"/>
              <w:rPr>
                <w:sz w:val="28"/>
                <w:szCs w:val="28"/>
              </w:rPr>
            </w:pPr>
          </w:p>
        </w:tc>
        <w:tc>
          <w:tcPr>
            <w:tcW w:w="1274" w:type="dxa"/>
            <w:gridSpan w:val="2"/>
            <w:tcBorders>
              <w:top w:val="nil"/>
              <w:left w:val="nil"/>
              <w:bottom w:val="nil"/>
              <w:right w:val="nil"/>
            </w:tcBorders>
            <w:shd w:val="clear" w:color="auto" w:fill="auto"/>
            <w:noWrap/>
            <w:vAlign w:val="bottom"/>
            <w:hideMark/>
          </w:tcPr>
          <w:p w:rsidR="00F931D3" w:rsidRPr="00817685" w:rsidRDefault="00F931D3" w:rsidP="00D94AB5">
            <w:pPr>
              <w:jc w:val="center"/>
              <w:rPr>
                <w:sz w:val="28"/>
                <w:szCs w:val="28"/>
              </w:rPr>
            </w:pPr>
          </w:p>
        </w:tc>
        <w:tc>
          <w:tcPr>
            <w:tcW w:w="687" w:type="dxa"/>
            <w:tcBorders>
              <w:top w:val="nil"/>
              <w:left w:val="nil"/>
              <w:bottom w:val="nil"/>
              <w:right w:val="nil"/>
            </w:tcBorders>
            <w:shd w:val="clear" w:color="auto" w:fill="auto"/>
            <w:noWrap/>
            <w:vAlign w:val="bottom"/>
            <w:hideMark/>
          </w:tcPr>
          <w:p w:rsidR="00F931D3" w:rsidRPr="00817685" w:rsidRDefault="00F931D3" w:rsidP="00D94AB5">
            <w:pPr>
              <w:jc w:val="center"/>
              <w:rPr>
                <w:sz w:val="28"/>
                <w:szCs w:val="28"/>
              </w:rPr>
            </w:pPr>
          </w:p>
        </w:tc>
        <w:tc>
          <w:tcPr>
            <w:tcW w:w="1153" w:type="dxa"/>
            <w:tcBorders>
              <w:top w:val="nil"/>
              <w:left w:val="nil"/>
              <w:bottom w:val="nil"/>
              <w:right w:val="nil"/>
            </w:tcBorders>
            <w:shd w:val="clear" w:color="auto" w:fill="auto"/>
            <w:noWrap/>
            <w:vAlign w:val="bottom"/>
            <w:hideMark/>
          </w:tcPr>
          <w:p w:rsidR="00F931D3" w:rsidRPr="00817685" w:rsidRDefault="00F931D3" w:rsidP="00D94AB5">
            <w:pPr>
              <w:jc w:val="center"/>
              <w:rPr>
                <w:sz w:val="28"/>
                <w:szCs w:val="28"/>
              </w:rPr>
            </w:pPr>
          </w:p>
        </w:tc>
        <w:tc>
          <w:tcPr>
            <w:tcW w:w="1030" w:type="dxa"/>
            <w:tcBorders>
              <w:top w:val="nil"/>
              <w:left w:val="nil"/>
              <w:bottom w:val="nil"/>
              <w:right w:val="nil"/>
            </w:tcBorders>
            <w:shd w:val="clear" w:color="auto" w:fill="auto"/>
            <w:noWrap/>
            <w:vAlign w:val="bottom"/>
            <w:hideMark/>
          </w:tcPr>
          <w:p w:rsidR="00F931D3" w:rsidRPr="00817685" w:rsidRDefault="00F931D3" w:rsidP="00D94AB5">
            <w:pPr>
              <w:jc w:val="center"/>
              <w:rPr>
                <w:sz w:val="28"/>
                <w:szCs w:val="28"/>
              </w:rPr>
            </w:pPr>
          </w:p>
        </w:tc>
        <w:tc>
          <w:tcPr>
            <w:tcW w:w="1240" w:type="dxa"/>
            <w:tcBorders>
              <w:top w:val="nil"/>
              <w:left w:val="nil"/>
              <w:bottom w:val="nil"/>
              <w:right w:val="nil"/>
            </w:tcBorders>
            <w:shd w:val="clear" w:color="auto" w:fill="auto"/>
            <w:noWrap/>
            <w:vAlign w:val="bottom"/>
            <w:hideMark/>
          </w:tcPr>
          <w:p w:rsidR="00F931D3" w:rsidRPr="00817685" w:rsidRDefault="00F931D3" w:rsidP="00D94AB5">
            <w:pPr>
              <w:jc w:val="center"/>
              <w:rPr>
                <w:sz w:val="28"/>
                <w:szCs w:val="28"/>
              </w:rPr>
            </w:pPr>
          </w:p>
        </w:tc>
        <w:tc>
          <w:tcPr>
            <w:tcW w:w="1275" w:type="dxa"/>
            <w:tcBorders>
              <w:top w:val="nil"/>
              <w:left w:val="nil"/>
              <w:bottom w:val="nil"/>
              <w:right w:val="nil"/>
            </w:tcBorders>
            <w:shd w:val="clear" w:color="auto" w:fill="auto"/>
            <w:noWrap/>
            <w:vAlign w:val="bottom"/>
            <w:hideMark/>
          </w:tcPr>
          <w:p w:rsidR="00F931D3" w:rsidRPr="00817685" w:rsidRDefault="00F931D3" w:rsidP="00D94AB5">
            <w:pPr>
              <w:jc w:val="center"/>
              <w:rPr>
                <w:sz w:val="28"/>
                <w:szCs w:val="28"/>
              </w:rPr>
            </w:pPr>
          </w:p>
        </w:tc>
      </w:tr>
      <w:tr w:rsidR="00F931D3" w:rsidRPr="00765155" w:rsidTr="00D94AB5">
        <w:trPr>
          <w:gridAfter w:val="1"/>
          <w:wAfter w:w="1257" w:type="dxa"/>
          <w:trHeight w:val="338"/>
        </w:trPr>
        <w:tc>
          <w:tcPr>
            <w:tcW w:w="6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31D3" w:rsidRPr="00765155" w:rsidRDefault="00F931D3" w:rsidP="00D94AB5">
            <w:pPr>
              <w:jc w:val="center"/>
              <w:rPr>
                <w:b/>
                <w:bCs/>
              </w:rPr>
            </w:pPr>
            <w:r w:rsidRPr="00765155">
              <w:rPr>
                <w:b/>
                <w:bCs/>
              </w:rPr>
              <w:t>TT</w:t>
            </w:r>
          </w:p>
        </w:tc>
        <w:tc>
          <w:tcPr>
            <w:tcW w:w="47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31D3" w:rsidRPr="00765155" w:rsidRDefault="00F931D3" w:rsidP="00D94AB5">
            <w:pPr>
              <w:jc w:val="center"/>
              <w:rPr>
                <w:b/>
                <w:bCs/>
              </w:rPr>
            </w:pPr>
            <w:r w:rsidRPr="00765155">
              <w:rPr>
                <w:b/>
                <w:bCs/>
              </w:rPr>
              <w:t>Tên công trình, dự án</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31D3" w:rsidRPr="00765155" w:rsidRDefault="00F931D3" w:rsidP="00D94AB5">
            <w:pPr>
              <w:jc w:val="center"/>
              <w:rPr>
                <w:b/>
                <w:bCs/>
              </w:rPr>
            </w:pPr>
            <w:r w:rsidRPr="00765155">
              <w:rPr>
                <w:b/>
                <w:bCs/>
              </w:rPr>
              <w:t>Địa điểm</w:t>
            </w:r>
          </w:p>
        </w:tc>
        <w:tc>
          <w:tcPr>
            <w:tcW w:w="123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31D3" w:rsidRPr="00765155" w:rsidRDefault="00F931D3" w:rsidP="00D94AB5">
            <w:pPr>
              <w:jc w:val="center"/>
              <w:rPr>
                <w:b/>
                <w:bCs/>
              </w:rPr>
            </w:pPr>
            <w:r w:rsidRPr="00765155">
              <w:rPr>
                <w:b/>
                <w:bCs/>
              </w:rPr>
              <w:t>Quy mô diện tích khoảng  (ha)</w:t>
            </w:r>
          </w:p>
        </w:tc>
        <w:tc>
          <w:tcPr>
            <w:tcW w:w="5851" w:type="dxa"/>
            <w:gridSpan w:val="6"/>
            <w:tcBorders>
              <w:top w:val="single" w:sz="4" w:space="0" w:color="auto"/>
              <w:left w:val="nil"/>
              <w:bottom w:val="single" w:sz="4" w:space="0" w:color="auto"/>
              <w:right w:val="single" w:sz="4" w:space="0" w:color="auto"/>
            </w:tcBorders>
            <w:shd w:val="clear" w:color="auto" w:fill="auto"/>
            <w:vAlign w:val="center"/>
            <w:hideMark/>
          </w:tcPr>
          <w:p w:rsidR="00F931D3" w:rsidRPr="00765155" w:rsidRDefault="00F931D3" w:rsidP="00D94AB5">
            <w:pPr>
              <w:jc w:val="center"/>
              <w:rPr>
                <w:b/>
                <w:bCs/>
              </w:rPr>
            </w:pPr>
            <w:r w:rsidRPr="00765155">
              <w:rPr>
                <w:b/>
                <w:bCs/>
              </w:rPr>
              <w:t xml:space="preserve">Diện tích có rừng xin chuyển </w:t>
            </w:r>
            <w:r w:rsidRPr="00765155">
              <w:rPr>
                <w:b/>
                <w:bCs/>
              </w:rPr>
              <w:br/>
              <w:t>mục đích sử dụng sang mục đích khác (ha)</w:t>
            </w:r>
          </w:p>
        </w:tc>
      </w:tr>
      <w:tr w:rsidR="00F931D3" w:rsidRPr="00765155" w:rsidTr="00D94AB5">
        <w:trPr>
          <w:gridAfter w:val="1"/>
          <w:wAfter w:w="1257" w:type="dxa"/>
          <w:trHeight w:val="338"/>
        </w:trPr>
        <w:tc>
          <w:tcPr>
            <w:tcW w:w="607" w:type="dxa"/>
            <w:vMerge/>
            <w:tcBorders>
              <w:top w:val="single" w:sz="4" w:space="0" w:color="auto"/>
              <w:left w:val="single" w:sz="4" w:space="0" w:color="auto"/>
              <w:bottom w:val="single" w:sz="4" w:space="0" w:color="auto"/>
              <w:right w:val="single" w:sz="4" w:space="0" w:color="auto"/>
            </w:tcBorders>
            <w:vAlign w:val="center"/>
            <w:hideMark/>
          </w:tcPr>
          <w:p w:rsidR="00F931D3" w:rsidRPr="00765155" w:rsidRDefault="00F931D3" w:rsidP="00D94AB5">
            <w:pPr>
              <w:jc w:val="center"/>
              <w:rPr>
                <w:b/>
                <w:bCs/>
              </w:rPr>
            </w:pPr>
          </w:p>
        </w:tc>
        <w:tc>
          <w:tcPr>
            <w:tcW w:w="4794" w:type="dxa"/>
            <w:vMerge/>
            <w:tcBorders>
              <w:top w:val="single" w:sz="4" w:space="0" w:color="auto"/>
              <w:left w:val="single" w:sz="4" w:space="0" w:color="auto"/>
              <w:bottom w:val="single" w:sz="4" w:space="0" w:color="auto"/>
              <w:right w:val="single" w:sz="4" w:space="0" w:color="auto"/>
            </w:tcBorders>
            <w:vAlign w:val="center"/>
            <w:hideMark/>
          </w:tcPr>
          <w:p w:rsidR="00F931D3" w:rsidRPr="00765155" w:rsidRDefault="00F931D3" w:rsidP="00D94AB5">
            <w:pPr>
              <w:jc w:val="both"/>
              <w:rPr>
                <w:b/>
                <w:bC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931D3" w:rsidRPr="00765155" w:rsidRDefault="00F931D3" w:rsidP="00D94AB5">
            <w:pPr>
              <w:jc w:val="both"/>
              <w:rPr>
                <w:b/>
                <w:bCs/>
              </w:rPr>
            </w:pPr>
          </w:p>
        </w:tc>
        <w:tc>
          <w:tcPr>
            <w:tcW w:w="1236" w:type="dxa"/>
            <w:gridSpan w:val="2"/>
            <w:vMerge/>
            <w:tcBorders>
              <w:top w:val="single" w:sz="4" w:space="0" w:color="auto"/>
              <w:left w:val="single" w:sz="4" w:space="0" w:color="auto"/>
              <w:bottom w:val="single" w:sz="4" w:space="0" w:color="auto"/>
              <w:right w:val="single" w:sz="4" w:space="0" w:color="auto"/>
            </w:tcBorders>
            <w:vAlign w:val="center"/>
            <w:hideMark/>
          </w:tcPr>
          <w:p w:rsidR="00F931D3" w:rsidRPr="00765155" w:rsidRDefault="00F931D3" w:rsidP="00D94AB5">
            <w:pPr>
              <w:jc w:val="both"/>
              <w:rPr>
                <w:b/>
                <w:bCs/>
              </w:rPr>
            </w:pPr>
          </w:p>
        </w:tc>
        <w:tc>
          <w:tcPr>
            <w:tcW w:w="3336" w:type="dxa"/>
            <w:gridSpan w:val="4"/>
            <w:tcBorders>
              <w:top w:val="single" w:sz="4" w:space="0" w:color="auto"/>
              <w:left w:val="nil"/>
              <w:bottom w:val="single" w:sz="4" w:space="0" w:color="auto"/>
              <w:right w:val="single" w:sz="4" w:space="0" w:color="auto"/>
            </w:tcBorders>
            <w:shd w:val="clear" w:color="auto" w:fill="auto"/>
            <w:vAlign w:val="center"/>
            <w:hideMark/>
          </w:tcPr>
          <w:p w:rsidR="00F931D3" w:rsidRPr="00765155" w:rsidRDefault="00F931D3" w:rsidP="00D94AB5">
            <w:pPr>
              <w:jc w:val="center"/>
            </w:pPr>
            <w:r w:rsidRPr="00765155">
              <w:t>Phân theo hiện trạng</w:t>
            </w:r>
          </w:p>
        </w:tc>
        <w:tc>
          <w:tcPr>
            <w:tcW w:w="2515" w:type="dxa"/>
            <w:gridSpan w:val="2"/>
            <w:tcBorders>
              <w:top w:val="single" w:sz="4" w:space="0" w:color="auto"/>
              <w:left w:val="nil"/>
              <w:bottom w:val="single" w:sz="4" w:space="0" w:color="auto"/>
              <w:right w:val="single" w:sz="4" w:space="0" w:color="auto"/>
            </w:tcBorders>
            <w:shd w:val="clear" w:color="auto" w:fill="auto"/>
            <w:vAlign w:val="center"/>
            <w:hideMark/>
          </w:tcPr>
          <w:p w:rsidR="00F931D3" w:rsidRPr="00765155" w:rsidRDefault="00F931D3" w:rsidP="00D94AB5">
            <w:pPr>
              <w:jc w:val="center"/>
            </w:pPr>
            <w:r w:rsidRPr="00765155">
              <w:t>Phân theo loại rừng</w:t>
            </w:r>
          </w:p>
        </w:tc>
      </w:tr>
      <w:tr w:rsidR="00F931D3" w:rsidRPr="00765155" w:rsidTr="00D94AB5">
        <w:trPr>
          <w:gridAfter w:val="1"/>
          <w:wAfter w:w="1257" w:type="dxa"/>
          <w:trHeight w:val="600"/>
        </w:trPr>
        <w:tc>
          <w:tcPr>
            <w:tcW w:w="607" w:type="dxa"/>
            <w:vMerge/>
            <w:tcBorders>
              <w:top w:val="single" w:sz="4" w:space="0" w:color="auto"/>
              <w:left w:val="single" w:sz="4" w:space="0" w:color="auto"/>
              <w:bottom w:val="single" w:sz="4" w:space="0" w:color="auto"/>
              <w:right w:val="single" w:sz="4" w:space="0" w:color="auto"/>
            </w:tcBorders>
            <w:vAlign w:val="center"/>
            <w:hideMark/>
          </w:tcPr>
          <w:p w:rsidR="00F931D3" w:rsidRPr="00765155" w:rsidRDefault="00F931D3" w:rsidP="00D94AB5">
            <w:pPr>
              <w:jc w:val="center"/>
              <w:rPr>
                <w:b/>
                <w:bCs/>
              </w:rPr>
            </w:pPr>
          </w:p>
        </w:tc>
        <w:tc>
          <w:tcPr>
            <w:tcW w:w="4794" w:type="dxa"/>
            <w:vMerge/>
            <w:tcBorders>
              <w:top w:val="single" w:sz="4" w:space="0" w:color="auto"/>
              <w:left w:val="single" w:sz="4" w:space="0" w:color="auto"/>
              <w:bottom w:val="single" w:sz="4" w:space="0" w:color="auto"/>
              <w:right w:val="single" w:sz="4" w:space="0" w:color="auto"/>
            </w:tcBorders>
            <w:vAlign w:val="center"/>
            <w:hideMark/>
          </w:tcPr>
          <w:p w:rsidR="00F931D3" w:rsidRPr="00765155" w:rsidRDefault="00F931D3" w:rsidP="00D94AB5">
            <w:pPr>
              <w:jc w:val="both"/>
              <w:rPr>
                <w:b/>
                <w:bC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931D3" w:rsidRPr="00765155" w:rsidRDefault="00F931D3" w:rsidP="00D94AB5">
            <w:pPr>
              <w:jc w:val="both"/>
              <w:rPr>
                <w:b/>
                <w:bCs/>
              </w:rPr>
            </w:pPr>
          </w:p>
        </w:tc>
        <w:tc>
          <w:tcPr>
            <w:tcW w:w="1236" w:type="dxa"/>
            <w:gridSpan w:val="2"/>
            <w:vMerge/>
            <w:tcBorders>
              <w:top w:val="single" w:sz="4" w:space="0" w:color="auto"/>
              <w:left w:val="single" w:sz="4" w:space="0" w:color="auto"/>
              <w:bottom w:val="single" w:sz="4" w:space="0" w:color="auto"/>
              <w:right w:val="single" w:sz="4" w:space="0" w:color="auto"/>
            </w:tcBorders>
            <w:vAlign w:val="center"/>
            <w:hideMark/>
          </w:tcPr>
          <w:p w:rsidR="00F931D3" w:rsidRPr="00765155" w:rsidRDefault="00F931D3" w:rsidP="00D94AB5">
            <w:pPr>
              <w:jc w:val="both"/>
              <w:rPr>
                <w:b/>
                <w:bCs/>
              </w:rPr>
            </w:pPr>
          </w:p>
        </w:tc>
        <w:tc>
          <w:tcPr>
            <w:tcW w:w="1153" w:type="dxa"/>
            <w:gridSpan w:val="2"/>
            <w:tcBorders>
              <w:top w:val="nil"/>
              <w:left w:val="nil"/>
              <w:bottom w:val="single" w:sz="4" w:space="0" w:color="auto"/>
              <w:right w:val="single" w:sz="4" w:space="0" w:color="auto"/>
            </w:tcBorders>
            <w:shd w:val="clear" w:color="auto" w:fill="auto"/>
            <w:vAlign w:val="center"/>
            <w:hideMark/>
          </w:tcPr>
          <w:p w:rsidR="00F931D3" w:rsidRPr="00765155" w:rsidRDefault="00F931D3" w:rsidP="00D94AB5">
            <w:pPr>
              <w:jc w:val="both"/>
            </w:pPr>
            <w:r w:rsidRPr="00765155">
              <w:t xml:space="preserve">Tổng </w:t>
            </w:r>
          </w:p>
        </w:tc>
        <w:tc>
          <w:tcPr>
            <w:tcW w:w="1153" w:type="dxa"/>
            <w:tcBorders>
              <w:top w:val="nil"/>
              <w:left w:val="nil"/>
              <w:bottom w:val="single" w:sz="4" w:space="0" w:color="auto"/>
              <w:right w:val="single" w:sz="4" w:space="0" w:color="auto"/>
            </w:tcBorders>
            <w:shd w:val="clear" w:color="auto" w:fill="auto"/>
            <w:vAlign w:val="center"/>
            <w:hideMark/>
          </w:tcPr>
          <w:p w:rsidR="00F931D3" w:rsidRPr="00765155" w:rsidRDefault="00F931D3" w:rsidP="00D94AB5">
            <w:pPr>
              <w:jc w:val="center"/>
            </w:pPr>
            <w:r w:rsidRPr="00765155">
              <w:t>Rừng trồng</w:t>
            </w:r>
          </w:p>
        </w:tc>
        <w:tc>
          <w:tcPr>
            <w:tcW w:w="1030" w:type="dxa"/>
            <w:tcBorders>
              <w:top w:val="nil"/>
              <w:left w:val="nil"/>
              <w:bottom w:val="single" w:sz="4" w:space="0" w:color="auto"/>
              <w:right w:val="single" w:sz="4" w:space="0" w:color="auto"/>
            </w:tcBorders>
            <w:shd w:val="clear" w:color="auto" w:fill="auto"/>
            <w:vAlign w:val="center"/>
            <w:hideMark/>
          </w:tcPr>
          <w:p w:rsidR="00F931D3" w:rsidRPr="00765155" w:rsidRDefault="00F931D3" w:rsidP="00D94AB5">
            <w:pPr>
              <w:jc w:val="center"/>
            </w:pPr>
            <w:r w:rsidRPr="00765155">
              <w:t>Rừng tự nhiên</w:t>
            </w:r>
          </w:p>
        </w:tc>
        <w:tc>
          <w:tcPr>
            <w:tcW w:w="1240" w:type="dxa"/>
            <w:tcBorders>
              <w:top w:val="nil"/>
              <w:left w:val="nil"/>
              <w:bottom w:val="single" w:sz="4" w:space="0" w:color="auto"/>
              <w:right w:val="single" w:sz="4" w:space="0" w:color="auto"/>
            </w:tcBorders>
            <w:shd w:val="clear" w:color="auto" w:fill="auto"/>
            <w:vAlign w:val="center"/>
            <w:hideMark/>
          </w:tcPr>
          <w:p w:rsidR="00F931D3" w:rsidRPr="00765155" w:rsidRDefault="00F931D3" w:rsidP="00D94AB5">
            <w:pPr>
              <w:jc w:val="center"/>
            </w:pPr>
            <w:r w:rsidRPr="00765155">
              <w:t>Phòng hộ</w:t>
            </w:r>
          </w:p>
        </w:tc>
        <w:tc>
          <w:tcPr>
            <w:tcW w:w="1275" w:type="dxa"/>
            <w:tcBorders>
              <w:top w:val="nil"/>
              <w:left w:val="nil"/>
              <w:bottom w:val="single" w:sz="4" w:space="0" w:color="auto"/>
              <w:right w:val="single" w:sz="4" w:space="0" w:color="auto"/>
            </w:tcBorders>
            <w:shd w:val="clear" w:color="auto" w:fill="auto"/>
            <w:vAlign w:val="center"/>
            <w:hideMark/>
          </w:tcPr>
          <w:p w:rsidR="00F931D3" w:rsidRPr="00765155" w:rsidRDefault="00F931D3" w:rsidP="00D94AB5">
            <w:pPr>
              <w:jc w:val="center"/>
            </w:pPr>
            <w:r w:rsidRPr="00765155">
              <w:t>Sản xuất</w:t>
            </w:r>
          </w:p>
        </w:tc>
      </w:tr>
      <w:tr w:rsidR="002C2605" w:rsidRPr="00765155" w:rsidTr="00D94AB5">
        <w:trPr>
          <w:gridAfter w:val="1"/>
          <w:wAfter w:w="1257" w:type="dxa"/>
          <w:trHeight w:val="805"/>
        </w:trPr>
        <w:tc>
          <w:tcPr>
            <w:tcW w:w="607" w:type="dxa"/>
            <w:tcBorders>
              <w:top w:val="nil"/>
              <w:left w:val="single" w:sz="4" w:space="0" w:color="auto"/>
              <w:bottom w:val="single" w:sz="4" w:space="0" w:color="auto"/>
              <w:right w:val="single" w:sz="4" w:space="0" w:color="auto"/>
            </w:tcBorders>
            <w:shd w:val="clear" w:color="auto" w:fill="auto"/>
            <w:vAlign w:val="center"/>
          </w:tcPr>
          <w:p w:rsidR="002C2605" w:rsidRPr="008F3504" w:rsidRDefault="002C2605" w:rsidP="00D94AB5">
            <w:pPr>
              <w:jc w:val="center"/>
            </w:pPr>
            <w:r w:rsidRPr="008F3504">
              <w:t>1</w:t>
            </w:r>
          </w:p>
        </w:tc>
        <w:tc>
          <w:tcPr>
            <w:tcW w:w="4794" w:type="dxa"/>
            <w:tcBorders>
              <w:top w:val="nil"/>
              <w:left w:val="nil"/>
              <w:bottom w:val="single" w:sz="4" w:space="0" w:color="auto"/>
              <w:right w:val="single" w:sz="4" w:space="0" w:color="auto"/>
            </w:tcBorders>
            <w:shd w:val="clear" w:color="auto" w:fill="auto"/>
            <w:vAlign w:val="center"/>
          </w:tcPr>
          <w:p w:rsidR="002C2605" w:rsidRDefault="002C2605">
            <w:pPr>
              <w:jc w:val="both"/>
              <w:rPr>
                <w:color w:val="000000"/>
                <w:sz w:val="28"/>
                <w:szCs w:val="28"/>
              </w:rPr>
            </w:pPr>
            <w:r>
              <w:rPr>
                <w:color w:val="000000"/>
                <w:sz w:val="28"/>
                <w:szCs w:val="28"/>
              </w:rPr>
              <w:t>Khai thác đá làm vật liệu xây dựng thông thường và đất làm vật liệu san lấp tại mỏ đá khu vực núi Phú Gia, xã Lộc Tiến, huyện Phú Lộc</w:t>
            </w:r>
          </w:p>
        </w:tc>
        <w:tc>
          <w:tcPr>
            <w:tcW w:w="2268" w:type="dxa"/>
            <w:tcBorders>
              <w:top w:val="nil"/>
              <w:left w:val="nil"/>
              <w:bottom w:val="single" w:sz="4" w:space="0" w:color="auto"/>
              <w:right w:val="single" w:sz="4" w:space="0" w:color="auto"/>
            </w:tcBorders>
            <w:shd w:val="clear" w:color="auto" w:fill="auto"/>
            <w:vAlign w:val="center"/>
          </w:tcPr>
          <w:p w:rsidR="002C2605" w:rsidRDefault="002C2605">
            <w:pPr>
              <w:jc w:val="center"/>
              <w:rPr>
                <w:color w:val="000000"/>
                <w:sz w:val="28"/>
                <w:szCs w:val="28"/>
              </w:rPr>
            </w:pPr>
            <w:r>
              <w:rPr>
                <w:color w:val="000000"/>
                <w:sz w:val="28"/>
                <w:szCs w:val="28"/>
              </w:rPr>
              <w:t>Xã Lộc Tiến, huyện Phú Lộc</w:t>
            </w:r>
          </w:p>
        </w:tc>
        <w:tc>
          <w:tcPr>
            <w:tcW w:w="1236" w:type="dxa"/>
            <w:gridSpan w:val="2"/>
            <w:tcBorders>
              <w:top w:val="nil"/>
              <w:left w:val="nil"/>
              <w:bottom w:val="single" w:sz="4" w:space="0" w:color="auto"/>
              <w:right w:val="single" w:sz="4" w:space="0" w:color="auto"/>
            </w:tcBorders>
            <w:shd w:val="clear" w:color="auto" w:fill="auto"/>
            <w:vAlign w:val="center"/>
          </w:tcPr>
          <w:p w:rsidR="002C2605" w:rsidRDefault="002C2605">
            <w:pPr>
              <w:jc w:val="center"/>
              <w:rPr>
                <w:color w:val="000000"/>
                <w:sz w:val="28"/>
                <w:szCs w:val="28"/>
              </w:rPr>
            </w:pPr>
            <w:r>
              <w:rPr>
                <w:color w:val="000000"/>
                <w:sz w:val="28"/>
                <w:szCs w:val="28"/>
              </w:rPr>
              <w:t xml:space="preserve">       7,67 </w:t>
            </w:r>
          </w:p>
        </w:tc>
        <w:tc>
          <w:tcPr>
            <w:tcW w:w="1153" w:type="dxa"/>
            <w:gridSpan w:val="2"/>
            <w:tcBorders>
              <w:top w:val="nil"/>
              <w:left w:val="nil"/>
              <w:bottom w:val="single" w:sz="4" w:space="0" w:color="auto"/>
              <w:right w:val="single" w:sz="4" w:space="0" w:color="auto"/>
            </w:tcBorders>
            <w:shd w:val="clear" w:color="auto" w:fill="auto"/>
            <w:vAlign w:val="center"/>
          </w:tcPr>
          <w:p w:rsidR="002C2605" w:rsidRDefault="002C2605">
            <w:pPr>
              <w:jc w:val="center"/>
              <w:rPr>
                <w:color w:val="000000"/>
                <w:sz w:val="28"/>
                <w:szCs w:val="28"/>
              </w:rPr>
            </w:pPr>
            <w:r>
              <w:rPr>
                <w:color w:val="000000"/>
                <w:sz w:val="28"/>
                <w:szCs w:val="28"/>
              </w:rPr>
              <w:t xml:space="preserve">      4,75 </w:t>
            </w:r>
          </w:p>
        </w:tc>
        <w:tc>
          <w:tcPr>
            <w:tcW w:w="1153" w:type="dxa"/>
            <w:tcBorders>
              <w:top w:val="nil"/>
              <w:left w:val="nil"/>
              <w:bottom w:val="single" w:sz="4" w:space="0" w:color="auto"/>
              <w:right w:val="single" w:sz="4" w:space="0" w:color="auto"/>
            </w:tcBorders>
            <w:shd w:val="clear" w:color="auto" w:fill="auto"/>
            <w:vAlign w:val="center"/>
          </w:tcPr>
          <w:p w:rsidR="002C2605" w:rsidRDefault="002C2605">
            <w:pPr>
              <w:jc w:val="center"/>
              <w:rPr>
                <w:color w:val="000000"/>
                <w:sz w:val="28"/>
                <w:szCs w:val="28"/>
              </w:rPr>
            </w:pPr>
            <w:r>
              <w:rPr>
                <w:color w:val="000000"/>
                <w:sz w:val="28"/>
                <w:szCs w:val="28"/>
              </w:rPr>
              <w:t xml:space="preserve">      4,75 </w:t>
            </w:r>
          </w:p>
        </w:tc>
        <w:tc>
          <w:tcPr>
            <w:tcW w:w="1030" w:type="dxa"/>
            <w:tcBorders>
              <w:top w:val="nil"/>
              <w:left w:val="nil"/>
              <w:bottom w:val="single" w:sz="4" w:space="0" w:color="auto"/>
              <w:right w:val="single" w:sz="4" w:space="0" w:color="auto"/>
            </w:tcBorders>
            <w:shd w:val="clear" w:color="auto" w:fill="auto"/>
            <w:vAlign w:val="center"/>
          </w:tcPr>
          <w:p w:rsidR="002C2605" w:rsidRDefault="002C2605">
            <w:pPr>
              <w:jc w:val="center"/>
              <w:rPr>
                <w:color w:val="000000"/>
                <w:sz w:val="28"/>
                <w:szCs w:val="28"/>
              </w:rPr>
            </w:pPr>
            <w:r>
              <w:rPr>
                <w:color w:val="000000"/>
                <w:sz w:val="28"/>
                <w:szCs w:val="28"/>
              </w:rPr>
              <w:t xml:space="preserve">          -   </w:t>
            </w:r>
          </w:p>
        </w:tc>
        <w:tc>
          <w:tcPr>
            <w:tcW w:w="1240" w:type="dxa"/>
            <w:tcBorders>
              <w:top w:val="nil"/>
              <w:left w:val="nil"/>
              <w:bottom w:val="single" w:sz="4" w:space="0" w:color="auto"/>
              <w:right w:val="single" w:sz="4" w:space="0" w:color="auto"/>
            </w:tcBorders>
            <w:shd w:val="clear" w:color="auto" w:fill="auto"/>
            <w:vAlign w:val="center"/>
          </w:tcPr>
          <w:p w:rsidR="002C2605" w:rsidRDefault="002C2605">
            <w:pPr>
              <w:jc w:val="center"/>
              <w:rPr>
                <w:color w:val="000000"/>
                <w:sz w:val="28"/>
                <w:szCs w:val="28"/>
              </w:rPr>
            </w:pPr>
            <w:r>
              <w:rPr>
                <w:color w:val="000000"/>
                <w:sz w:val="28"/>
                <w:szCs w:val="28"/>
              </w:rPr>
              <w:t xml:space="preserve">             -   </w:t>
            </w:r>
          </w:p>
        </w:tc>
        <w:tc>
          <w:tcPr>
            <w:tcW w:w="1275" w:type="dxa"/>
            <w:tcBorders>
              <w:top w:val="nil"/>
              <w:left w:val="nil"/>
              <w:bottom w:val="single" w:sz="4" w:space="0" w:color="auto"/>
              <w:right w:val="single" w:sz="4" w:space="0" w:color="auto"/>
            </w:tcBorders>
            <w:shd w:val="clear" w:color="auto" w:fill="auto"/>
            <w:vAlign w:val="center"/>
          </w:tcPr>
          <w:p w:rsidR="002C2605" w:rsidRDefault="002C2605">
            <w:pPr>
              <w:jc w:val="center"/>
              <w:rPr>
                <w:color w:val="000000"/>
                <w:sz w:val="28"/>
                <w:szCs w:val="28"/>
              </w:rPr>
            </w:pPr>
            <w:r>
              <w:rPr>
                <w:color w:val="000000"/>
                <w:sz w:val="28"/>
                <w:szCs w:val="28"/>
              </w:rPr>
              <w:t xml:space="preserve">          4,75 </w:t>
            </w:r>
          </w:p>
        </w:tc>
      </w:tr>
      <w:tr w:rsidR="002C2605" w:rsidRPr="00765155" w:rsidTr="00D94AB5">
        <w:trPr>
          <w:gridAfter w:val="1"/>
          <w:wAfter w:w="1257" w:type="dxa"/>
          <w:trHeight w:val="650"/>
        </w:trPr>
        <w:tc>
          <w:tcPr>
            <w:tcW w:w="607" w:type="dxa"/>
            <w:tcBorders>
              <w:top w:val="nil"/>
              <w:left w:val="single" w:sz="4" w:space="0" w:color="auto"/>
              <w:bottom w:val="single" w:sz="4" w:space="0" w:color="auto"/>
              <w:right w:val="single" w:sz="4" w:space="0" w:color="auto"/>
            </w:tcBorders>
            <w:shd w:val="clear" w:color="auto" w:fill="auto"/>
            <w:vAlign w:val="center"/>
          </w:tcPr>
          <w:p w:rsidR="002C2605" w:rsidRPr="008F3504" w:rsidRDefault="002C2605" w:rsidP="00D94AB5">
            <w:pPr>
              <w:jc w:val="center"/>
            </w:pPr>
            <w:r w:rsidRPr="008F3504">
              <w:t>2</w:t>
            </w:r>
          </w:p>
        </w:tc>
        <w:tc>
          <w:tcPr>
            <w:tcW w:w="4794" w:type="dxa"/>
            <w:tcBorders>
              <w:top w:val="nil"/>
              <w:left w:val="nil"/>
              <w:bottom w:val="single" w:sz="4" w:space="0" w:color="auto"/>
              <w:right w:val="single" w:sz="4" w:space="0" w:color="auto"/>
            </w:tcBorders>
            <w:shd w:val="clear" w:color="auto" w:fill="auto"/>
            <w:vAlign w:val="center"/>
          </w:tcPr>
          <w:p w:rsidR="002C2605" w:rsidRDefault="002C2605">
            <w:pPr>
              <w:jc w:val="both"/>
              <w:rPr>
                <w:color w:val="000000"/>
                <w:sz w:val="28"/>
                <w:szCs w:val="28"/>
              </w:rPr>
            </w:pPr>
            <w:r>
              <w:rPr>
                <w:color w:val="000000"/>
                <w:sz w:val="28"/>
                <w:szCs w:val="28"/>
              </w:rPr>
              <w:t>Đầu tư xây dựng công trình khai thác lộ thiên đá gabro làm ốp lát tại Khu 1, xã Hương Xuân, huyện Nam Đông</w:t>
            </w:r>
          </w:p>
        </w:tc>
        <w:tc>
          <w:tcPr>
            <w:tcW w:w="2268" w:type="dxa"/>
            <w:tcBorders>
              <w:top w:val="nil"/>
              <w:left w:val="nil"/>
              <w:bottom w:val="single" w:sz="4" w:space="0" w:color="auto"/>
              <w:right w:val="single" w:sz="4" w:space="0" w:color="auto"/>
            </w:tcBorders>
            <w:shd w:val="clear" w:color="auto" w:fill="auto"/>
            <w:vAlign w:val="center"/>
          </w:tcPr>
          <w:p w:rsidR="002C2605" w:rsidRDefault="002C2605">
            <w:pPr>
              <w:jc w:val="center"/>
              <w:rPr>
                <w:color w:val="000000"/>
                <w:sz w:val="28"/>
                <w:szCs w:val="28"/>
              </w:rPr>
            </w:pPr>
            <w:r>
              <w:rPr>
                <w:color w:val="000000"/>
                <w:sz w:val="28"/>
                <w:szCs w:val="28"/>
              </w:rPr>
              <w:t>Xã Hương Xuân, huyện Nam Đông</w:t>
            </w:r>
          </w:p>
        </w:tc>
        <w:tc>
          <w:tcPr>
            <w:tcW w:w="1236" w:type="dxa"/>
            <w:gridSpan w:val="2"/>
            <w:tcBorders>
              <w:top w:val="nil"/>
              <w:left w:val="nil"/>
              <w:bottom w:val="single" w:sz="4" w:space="0" w:color="auto"/>
              <w:right w:val="single" w:sz="4" w:space="0" w:color="auto"/>
            </w:tcBorders>
            <w:shd w:val="clear" w:color="auto" w:fill="auto"/>
            <w:vAlign w:val="center"/>
          </w:tcPr>
          <w:p w:rsidR="002C2605" w:rsidRDefault="002C2605">
            <w:pPr>
              <w:jc w:val="center"/>
              <w:rPr>
                <w:color w:val="000000"/>
                <w:sz w:val="28"/>
                <w:szCs w:val="28"/>
              </w:rPr>
            </w:pPr>
            <w:r>
              <w:rPr>
                <w:color w:val="000000"/>
                <w:sz w:val="28"/>
                <w:szCs w:val="28"/>
              </w:rPr>
              <w:t xml:space="preserve">     36,84 </w:t>
            </w:r>
          </w:p>
        </w:tc>
        <w:tc>
          <w:tcPr>
            <w:tcW w:w="1153" w:type="dxa"/>
            <w:gridSpan w:val="2"/>
            <w:tcBorders>
              <w:top w:val="nil"/>
              <w:left w:val="nil"/>
              <w:bottom w:val="single" w:sz="4" w:space="0" w:color="auto"/>
              <w:right w:val="single" w:sz="4" w:space="0" w:color="auto"/>
            </w:tcBorders>
            <w:shd w:val="clear" w:color="auto" w:fill="auto"/>
            <w:vAlign w:val="center"/>
          </w:tcPr>
          <w:p w:rsidR="002C2605" w:rsidRDefault="002C2605">
            <w:pPr>
              <w:jc w:val="center"/>
              <w:rPr>
                <w:color w:val="000000"/>
                <w:sz w:val="28"/>
                <w:szCs w:val="28"/>
              </w:rPr>
            </w:pPr>
            <w:r>
              <w:rPr>
                <w:color w:val="000000"/>
                <w:sz w:val="28"/>
                <w:szCs w:val="28"/>
              </w:rPr>
              <w:t xml:space="preserve">    31,74 </w:t>
            </w:r>
          </w:p>
        </w:tc>
        <w:tc>
          <w:tcPr>
            <w:tcW w:w="1153" w:type="dxa"/>
            <w:tcBorders>
              <w:top w:val="nil"/>
              <w:left w:val="nil"/>
              <w:bottom w:val="single" w:sz="4" w:space="0" w:color="auto"/>
              <w:right w:val="single" w:sz="4" w:space="0" w:color="auto"/>
            </w:tcBorders>
            <w:shd w:val="clear" w:color="auto" w:fill="auto"/>
            <w:vAlign w:val="center"/>
          </w:tcPr>
          <w:p w:rsidR="002C2605" w:rsidRDefault="002C2605">
            <w:pPr>
              <w:jc w:val="center"/>
              <w:rPr>
                <w:color w:val="000000"/>
                <w:sz w:val="28"/>
                <w:szCs w:val="28"/>
              </w:rPr>
            </w:pPr>
            <w:r>
              <w:rPr>
                <w:color w:val="000000"/>
                <w:sz w:val="28"/>
                <w:szCs w:val="28"/>
              </w:rPr>
              <w:t xml:space="preserve">    31,74 </w:t>
            </w:r>
          </w:p>
        </w:tc>
        <w:tc>
          <w:tcPr>
            <w:tcW w:w="1030" w:type="dxa"/>
            <w:tcBorders>
              <w:top w:val="nil"/>
              <w:left w:val="nil"/>
              <w:bottom w:val="single" w:sz="4" w:space="0" w:color="auto"/>
              <w:right w:val="single" w:sz="4" w:space="0" w:color="auto"/>
            </w:tcBorders>
            <w:shd w:val="clear" w:color="auto" w:fill="auto"/>
            <w:vAlign w:val="center"/>
          </w:tcPr>
          <w:p w:rsidR="002C2605" w:rsidRDefault="002C2605">
            <w:pPr>
              <w:jc w:val="center"/>
              <w:rPr>
                <w:color w:val="000000"/>
                <w:sz w:val="28"/>
                <w:szCs w:val="28"/>
              </w:rPr>
            </w:pPr>
            <w:r>
              <w:rPr>
                <w:color w:val="000000"/>
                <w:sz w:val="28"/>
                <w:szCs w:val="28"/>
              </w:rPr>
              <w:t xml:space="preserve">          -   </w:t>
            </w:r>
          </w:p>
        </w:tc>
        <w:tc>
          <w:tcPr>
            <w:tcW w:w="1240" w:type="dxa"/>
            <w:tcBorders>
              <w:top w:val="nil"/>
              <w:left w:val="nil"/>
              <w:bottom w:val="single" w:sz="4" w:space="0" w:color="auto"/>
              <w:right w:val="single" w:sz="4" w:space="0" w:color="auto"/>
            </w:tcBorders>
            <w:shd w:val="clear" w:color="auto" w:fill="auto"/>
            <w:vAlign w:val="center"/>
          </w:tcPr>
          <w:p w:rsidR="002C2605" w:rsidRDefault="002C2605">
            <w:pPr>
              <w:jc w:val="center"/>
              <w:rPr>
                <w:color w:val="000000"/>
                <w:sz w:val="28"/>
                <w:szCs w:val="28"/>
              </w:rPr>
            </w:pPr>
            <w:r>
              <w:rPr>
                <w:color w:val="000000"/>
                <w:sz w:val="28"/>
                <w:szCs w:val="28"/>
              </w:rPr>
              <w:t xml:space="preserve">             -   </w:t>
            </w:r>
          </w:p>
        </w:tc>
        <w:tc>
          <w:tcPr>
            <w:tcW w:w="1275" w:type="dxa"/>
            <w:tcBorders>
              <w:top w:val="nil"/>
              <w:left w:val="nil"/>
              <w:bottom w:val="single" w:sz="4" w:space="0" w:color="auto"/>
              <w:right w:val="single" w:sz="4" w:space="0" w:color="auto"/>
            </w:tcBorders>
            <w:shd w:val="clear" w:color="auto" w:fill="auto"/>
            <w:vAlign w:val="center"/>
          </w:tcPr>
          <w:p w:rsidR="002C2605" w:rsidRDefault="002C2605">
            <w:pPr>
              <w:jc w:val="center"/>
              <w:rPr>
                <w:color w:val="000000"/>
                <w:sz w:val="28"/>
                <w:szCs w:val="28"/>
              </w:rPr>
            </w:pPr>
            <w:r>
              <w:rPr>
                <w:color w:val="000000"/>
                <w:sz w:val="28"/>
                <w:szCs w:val="28"/>
              </w:rPr>
              <w:t xml:space="preserve">         31,74 </w:t>
            </w:r>
          </w:p>
        </w:tc>
      </w:tr>
      <w:tr w:rsidR="002C2605" w:rsidRPr="00765155" w:rsidTr="00D94AB5">
        <w:trPr>
          <w:gridAfter w:val="1"/>
          <w:wAfter w:w="1257" w:type="dxa"/>
          <w:trHeight w:val="650"/>
        </w:trPr>
        <w:tc>
          <w:tcPr>
            <w:tcW w:w="607" w:type="dxa"/>
            <w:tcBorders>
              <w:top w:val="nil"/>
              <w:left w:val="single" w:sz="4" w:space="0" w:color="auto"/>
              <w:bottom w:val="single" w:sz="4" w:space="0" w:color="auto"/>
              <w:right w:val="single" w:sz="4" w:space="0" w:color="auto"/>
            </w:tcBorders>
            <w:shd w:val="clear" w:color="auto" w:fill="auto"/>
            <w:vAlign w:val="center"/>
          </w:tcPr>
          <w:p w:rsidR="002C2605" w:rsidRPr="008F3504" w:rsidRDefault="002C2605" w:rsidP="00D94AB5">
            <w:pPr>
              <w:jc w:val="center"/>
            </w:pPr>
            <w:r>
              <w:t>3</w:t>
            </w:r>
          </w:p>
        </w:tc>
        <w:tc>
          <w:tcPr>
            <w:tcW w:w="4794" w:type="dxa"/>
            <w:tcBorders>
              <w:top w:val="nil"/>
              <w:left w:val="nil"/>
              <w:bottom w:val="single" w:sz="4" w:space="0" w:color="auto"/>
              <w:right w:val="single" w:sz="4" w:space="0" w:color="auto"/>
            </w:tcBorders>
            <w:shd w:val="clear" w:color="auto" w:fill="auto"/>
            <w:vAlign w:val="center"/>
          </w:tcPr>
          <w:p w:rsidR="002C2605" w:rsidRDefault="002C2605">
            <w:pPr>
              <w:jc w:val="both"/>
              <w:rPr>
                <w:color w:val="000000"/>
                <w:sz w:val="28"/>
                <w:szCs w:val="28"/>
              </w:rPr>
            </w:pPr>
            <w:r>
              <w:rPr>
                <w:color w:val="000000"/>
                <w:sz w:val="28"/>
                <w:szCs w:val="28"/>
              </w:rPr>
              <w:t>Khai thác lộ thiên đá gabro làm ốp lát Khu 3, xã Hương Hữu, huyện Nam Đông</w:t>
            </w:r>
          </w:p>
        </w:tc>
        <w:tc>
          <w:tcPr>
            <w:tcW w:w="2268" w:type="dxa"/>
            <w:tcBorders>
              <w:top w:val="nil"/>
              <w:left w:val="nil"/>
              <w:bottom w:val="single" w:sz="4" w:space="0" w:color="auto"/>
              <w:right w:val="single" w:sz="4" w:space="0" w:color="auto"/>
            </w:tcBorders>
            <w:shd w:val="clear" w:color="auto" w:fill="auto"/>
            <w:vAlign w:val="center"/>
          </w:tcPr>
          <w:p w:rsidR="002C2605" w:rsidRDefault="002C2605">
            <w:pPr>
              <w:jc w:val="center"/>
              <w:rPr>
                <w:color w:val="000000"/>
                <w:sz w:val="28"/>
                <w:szCs w:val="28"/>
              </w:rPr>
            </w:pPr>
            <w:r>
              <w:rPr>
                <w:color w:val="000000"/>
                <w:sz w:val="28"/>
                <w:szCs w:val="28"/>
              </w:rPr>
              <w:t>Xã Hương Hữu, huyện Nam Đông</w:t>
            </w:r>
          </w:p>
        </w:tc>
        <w:tc>
          <w:tcPr>
            <w:tcW w:w="1236" w:type="dxa"/>
            <w:gridSpan w:val="2"/>
            <w:tcBorders>
              <w:top w:val="nil"/>
              <w:left w:val="nil"/>
              <w:bottom w:val="single" w:sz="4" w:space="0" w:color="auto"/>
              <w:right w:val="single" w:sz="4" w:space="0" w:color="auto"/>
            </w:tcBorders>
            <w:shd w:val="clear" w:color="auto" w:fill="auto"/>
            <w:vAlign w:val="center"/>
          </w:tcPr>
          <w:p w:rsidR="002C2605" w:rsidRDefault="002C2605">
            <w:pPr>
              <w:jc w:val="center"/>
              <w:rPr>
                <w:color w:val="000000"/>
                <w:sz w:val="28"/>
                <w:szCs w:val="28"/>
              </w:rPr>
            </w:pPr>
            <w:r>
              <w:rPr>
                <w:color w:val="000000"/>
                <w:sz w:val="28"/>
                <w:szCs w:val="28"/>
              </w:rPr>
              <w:t xml:space="preserve">     42,02 </w:t>
            </w:r>
          </w:p>
        </w:tc>
        <w:tc>
          <w:tcPr>
            <w:tcW w:w="1153" w:type="dxa"/>
            <w:gridSpan w:val="2"/>
            <w:tcBorders>
              <w:top w:val="nil"/>
              <w:left w:val="nil"/>
              <w:bottom w:val="single" w:sz="4" w:space="0" w:color="auto"/>
              <w:right w:val="single" w:sz="4" w:space="0" w:color="auto"/>
            </w:tcBorders>
            <w:shd w:val="clear" w:color="auto" w:fill="auto"/>
            <w:vAlign w:val="center"/>
          </w:tcPr>
          <w:p w:rsidR="002C2605" w:rsidRDefault="002C2605">
            <w:pPr>
              <w:jc w:val="center"/>
              <w:rPr>
                <w:color w:val="000000"/>
                <w:sz w:val="28"/>
                <w:szCs w:val="28"/>
              </w:rPr>
            </w:pPr>
            <w:r>
              <w:rPr>
                <w:color w:val="000000"/>
                <w:sz w:val="28"/>
                <w:szCs w:val="28"/>
              </w:rPr>
              <w:t xml:space="preserve">    36,46 </w:t>
            </w:r>
          </w:p>
        </w:tc>
        <w:tc>
          <w:tcPr>
            <w:tcW w:w="1153" w:type="dxa"/>
            <w:tcBorders>
              <w:top w:val="nil"/>
              <w:left w:val="nil"/>
              <w:bottom w:val="single" w:sz="4" w:space="0" w:color="auto"/>
              <w:right w:val="single" w:sz="4" w:space="0" w:color="auto"/>
            </w:tcBorders>
            <w:shd w:val="clear" w:color="auto" w:fill="auto"/>
            <w:vAlign w:val="center"/>
          </w:tcPr>
          <w:p w:rsidR="002C2605" w:rsidRDefault="002C2605">
            <w:pPr>
              <w:jc w:val="center"/>
              <w:rPr>
                <w:color w:val="000000"/>
                <w:sz w:val="28"/>
                <w:szCs w:val="28"/>
              </w:rPr>
            </w:pPr>
            <w:r>
              <w:rPr>
                <w:color w:val="000000"/>
                <w:sz w:val="28"/>
                <w:szCs w:val="28"/>
              </w:rPr>
              <w:t xml:space="preserve">    36,46 </w:t>
            </w:r>
          </w:p>
        </w:tc>
        <w:tc>
          <w:tcPr>
            <w:tcW w:w="1030" w:type="dxa"/>
            <w:tcBorders>
              <w:top w:val="nil"/>
              <w:left w:val="nil"/>
              <w:bottom w:val="single" w:sz="4" w:space="0" w:color="auto"/>
              <w:right w:val="single" w:sz="4" w:space="0" w:color="auto"/>
            </w:tcBorders>
            <w:shd w:val="clear" w:color="auto" w:fill="auto"/>
            <w:vAlign w:val="center"/>
          </w:tcPr>
          <w:p w:rsidR="002C2605" w:rsidRDefault="002C2605">
            <w:pPr>
              <w:jc w:val="center"/>
              <w:rPr>
                <w:color w:val="000000"/>
                <w:sz w:val="28"/>
                <w:szCs w:val="28"/>
              </w:rPr>
            </w:pPr>
            <w:r>
              <w:rPr>
                <w:color w:val="000000"/>
                <w:sz w:val="28"/>
                <w:szCs w:val="28"/>
              </w:rPr>
              <w:t xml:space="preserve">          -   </w:t>
            </w:r>
          </w:p>
        </w:tc>
        <w:tc>
          <w:tcPr>
            <w:tcW w:w="1240" w:type="dxa"/>
            <w:tcBorders>
              <w:top w:val="nil"/>
              <w:left w:val="nil"/>
              <w:bottom w:val="single" w:sz="4" w:space="0" w:color="auto"/>
              <w:right w:val="single" w:sz="4" w:space="0" w:color="auto"/>
            </w:tcBorders>
            <w:shd w:val="clear" w:color="auto" w:fill="auto"/>
            <w:vAlign w:val="center"/>
          </w:tcPr>
          <w:p w:rsidR="002C2605" w:rsidRDefault="002C2605">
            <w:pPr>
              <w:jc w:val="center"/>
              <w:rPr>
                <w:color w:val="000000"/>
                <w:sz w:val="28"/>
                <w:szCs w:val="28"/>
              </w:rPr>
            </w:pPr>
            <w:r>
              <w:rPr>
                <w:color w:val="000000"/>
                <w:sz w:val="28"/>
                <w:szCs w:val="28"/>
              </w:rPr>
              <w:t xml:space="preserve">             -   </w:t>
            </w:r>
          </w:p>
        </w:tc>
        <w:tc>
          <w:tcPr>
            <w:tcW w:w="1275" w:type="dxa"/>
            <w:tcBorders>
              <w:top w:val="nil"/>
              <w:left w:val="nil"/>
              <w:bottom w:val="single" w:sz="4" w:space="0" w:color="auto"/>
              <w:right w:val="single" w:sz="4" w:space="0" w:color="auto"/>
            </w:tcBorders>
            <w:shd w:val="clear" w:color="auto" w:fill="auto"/>
            <w:vAlign w:val="center"/>
          </w:tcPr>
          <w:p w:rsidR="002C2605" w:rsidRDefault="002C2605">
            <w:pPr>
              <w:jc w:val="center"/>
              <w:rPr>
                <w:color w:val="000000"/>
                <w:sz w:val="28"/>
                <w:szCs w:val="28"/>
              </w:rPr>
            </w:pPr>
            <w:r>
              <w:rPr>
                <w:color w:val="000000"/>
                <w:sz w:val="28"/>
                <w:szCs w:val="28"/>
              </w:rPr>
              <w:t xml:space="preserve">         36,46 </w:t>
            </w:r>
          </w:p>
        </w:tc>
      </w:tr>
      <w:tr w:rsidR="002C2605" w:rsidRPr="00765155" w:rsidTr="00D94AB5">
        <w:trPr>
          <w:gridAfter w:val="1"/>
          <w:wAfter w:w="1257" w:type="dxa"/>
          <w:trHeight w:val="650"/>
        </w:trPr>
        <w:tc>
          <w:tcPr>
            <w:tcW w:w="607" w:type="dxa"/>
            <w:tcBorders>
              <w:top w:val="nil"/>
              <w:left w:val="single" w:sz="4" w:space="0" w:color="auto"/>
              <w:bottom w:val="single" w:sz="4" w:space="0" w:color="auto"/>
              <w:right w:val="single" w:sz="4" w:space="0" w:color="auto"/>
            </w:tcBorders>
            <w:shd w:val="clear" w:color="auto" w:fill="auto"/>
            <w:vAlign w:val="center"/>
          </w:tcPr>
          <w:p w:rsidR="002C2605" w:rsidRDefault="002C2605" w:rsidP="00D94AB5">
            <w:pPr>
              <w:jc w:val="center"/>
            </w:pPr>
            <w:r>
              <w:t>4</w:t>
            </w:r>
          </w:p>
        </w:tc>
        <w:tc>
          <w:tcPr>
            <w:tcW w:w="4794" w:type="dxa"/>
            <w:tcBorders>
              <w:top w:val="nil"/>
              <w:left w:val="nil"/>
              <w:bottom w:val="single" w:sz="4" w:space="0" w:color="auto"/>
              <w:right w:val="single" w:sz="4" w:space="0" w:color="auto"/>
            </w:tcBorders>
            <w:shd w:val="clear" w:color="auto" w:fill="auto"/>
            <w:vAlign w:val="center"/>
          </w:tcPr>
          <w:p w:rsidR="002C2605" w:rsidRDefault="002C2605">
            <w:pPr>
              <w:jc w:val="both"/>
              <w:rPr>
                <w:color w:val="000000"/>
                <w:sz w:val="28"/>
                <w:szCs w:val="28"/>
              </w:rPr>
            </w:pPr>
            <w:r>
              <w:rPr>
                <w:color w:val="000000"/>
                <w:sz w:val="28"/>
                <w:szCs w:val="28"/>
              </w:rPr>
              <w:t>Nông nghiệp công nghệ cao phát triển trồng cam tại xã Phong Sơn, huyện Phong Điền</w:t>
            </w:r>
          </w:p>
        </w:tc>
        <w:tc>
          <w:tcPr>
            <w:tcW w:w="2268" w:type="dxa"/>
            <w:tcBorders>
              <w:top w:val="nil"/>
              <w:left w:val="nil"/>
              <w:bottom w:val="single" w:sz="4" w:space="0" w:color="auto"/>
              <w:right w:val="single" w:sz="4" w:space="0" w:color="auto"/>
            </w:tcBorders>
            <w:shd w:val="clear" w:color="auto" w:fill="auto"/>
            <w:vAlign w:val="center"/>
          </w:tcPr>
          <w:p w:rsidR="002C2605" w:rsidRDefault="002C2605">
            <w:pPr>
              <w:jc w:val="center"/>
              <w:rPr>
                <w:color w:val="000000"/>
                <w:sz w:val="28"/>
                <w:szCs w:val="28"/>
              </w:rPr>
            </w:pPr>
            <w:r>
              <w:rPr>
                <w:color w:val="000000"/>
                <w:sz w:val="28"/>
                <w:szCs w:val="28"/>
              </w:rPr>
              <w:t>Xã Phong Sơn, huyện Phong Điền</w:t>
            </w:r>
          </w:p>
        </w:tc>
        <w:tc>
          <w:tcPr>
            <w:tcW w:w="1236" w:type="dxa"/>
            <w:gridSpan w:val="2"/>
            <w:tcBorders>
              <w:top w:val="nil"/>
              <w:left w:val="nil"/>
              <w:bottom w:val="single" w:sz="4" w:space="0" w:color="auto"/>
              <w:right w:val="single" w:sz="4" w:space="0" w:color="auto"/>
            </w:tcBorders>
            <w:shd w:val="clear" w:color="auto" w:fill="auto"/>
            <w:vAlign w:val="center"/>
          </w:tcPr>
          <w:p w:rsidR="002C2605" w:rsidRDefault="002C2605">
            <w:pPr>
              <w:jc w:val="center"/>
              <w:rPr>
                <w:color w:val="000000"/>
                <w:sz w:val="28"/>
                <w:szCs w:val="28"/>
              </w:rPr>
            </w:pPr>
            <w:r>
              <w:rPr>
                <w:color w:val="000000"/>
                <w:sz w:val="28"/>
                <w:szCs w:val="28"/>
              </w:rPr>
              <w:t xml:space="preserve">     16,35 </w:t>
            </w:r>
          </w:p>
        </w:tc>
        <w:tc>
          <w:tcPr>
            <w:tcW w:w="1153" w:type="dxa"/>
            <w:gridSpan w:val="2"/>
            <w:tcBorders>
              <w:top w:val="nil"/>
              <w:left w:val="nil"/>
              <w:bottom w:val="single" w:sz="4" w:space="0" w:color="auto"/>
              <w:right w:val="single" w:sz="4" w:space="0" w:color="auto"/>
            </w:tcBorders>
            <w:shd w:val="clear" w:color="auto" w:fill="auto"/>
            <w:vAlign w:val="center"/>
          </w:tcPr>
          <w:p w:rsidR="002C2605" w:rsidRDefault="002C2605">
            <w:pPr>
              <w:jc w:val="center"/>
              <w:rPr>
                <w:color w:val="000000"/>
                <w:sz w:val="28"/>
                <w:szCs w:val="28"/>
              </w:rPr>
            </w:pPr>
            <w:r>
              <w:rPr>
                <w:color w:val="000000"/>
                <w:sz w:val="28"/>
                <w:szCs w:val="28"/>
              </w:rPr>
              <w:t xml:space="preserve">    14,91 </w:t>
            </w:r>
          </w:p>
        </w:tc>
        <w:tc>
          <w:tcPr>
            <w:tcW w:w="1153" w:type="dxa"/>
            <w:tcBorders>
              <w:top w:val="nil"/>
              <w:left w:val="nil"/>
              <w:bottom w:val="single" w:sz="4" w:space="0" w:color="auto"/>
              <w:right w:val="single" w:sz="4" w:space="0" w:color="auto"/>
            </w:tcBorders>
            <w:shd w:val="clear" w:color="auto" w:fill="auto"/>
            <w:vAlign w:val="center"/>
          </w:tcPr>
          <w:p w:rsidR="002C2605" w:rsidRDefault="002C2605">
            <w:pPr>
              <w:jc w:val="center"/>
              <w:rPr>
                <w:color w:val="000000"/>
                <w:sz w:val="28"/>
                <w:szCs w:val="28"/>
              </w:rPr>
            </w:pPr>
            <w:r>
              <w:rPr>
                <w:color w:val="000000"/>
                <w:sz w:val="28"/>
                <w:szCs w:val="28"/>
              </w:rPr>
              <w:t xml:space="preserve">    14,91 </w:t>
            </w:r>
          </w:p>
        </w:tc>
        <w:tc>
          <w:tcPr>
            <w:tcW w:w="1030" w:type="dxa"/>
            <w:tcBorders>
              <w:top w:val="nil"/>
              <w:left w:val="nil"/>
              <w:bottom w:val="single" w:sz="4" w:space="0" w:color="auto"/>
              <w:right w:val="single" w:sz="4" w:space="0" w:color="auto"/>
            </w:tcBorders>
            <w:shd w:val="clear" w:color="auto" w:fill="auto"/>
            <w:vAlign w:val="center"/>
          </w:tcPr>
          <w:p w:rsidR="002C2605" w:rsidRDefault="002C2605">
            <w:pPr>
              <w:jc w:val="center"/>
              <w:rPr>
                <w:color w:val="000000"/>
                <w:sz w:val="28"/>
                <w:szCs w:val="28"/>
              </w:rPr>
            </w:pPr>
            <w:r>
              <w:rPr>
                <w:color w:val="000000"/>
                <w:sz w:val="28"/>
                <w:szCs w:val="28"/>
              </w:rPr>
              <w:t xml:space="preserve">          -   </w:t>
            </w:r>
          </w:p>
        </w:tc>
        <w:tc>
          <w:tcPr>
            <w:tcW w:w="1240" w:type="dxa"/>
            <w:tcBorders>
              <w:top w:val="nil"/>
              <w:left w:val="nil"/>
              <w:bottom w:val="single" w:sz="4" w:space="0" w:color="auto"/>
              <w:right w:val="single" w:sz="4" w:space="0" w:color="auto"/>
            </w:tcBorders>
            <w:shd w:val="clear" w:color="auto" w:fill="auto"/>
            <w:vAlign w:val="center"/>
          </w:tcPr>
          <w:p w:rsidR="002C2605" w:rsidRDefault="002C2605">
            <w:pPr>
              <w:jc w:val="center"/>
              <w:rPr>
                <w:color w:val="000000"/>
                <w:sz w:val="28"/>
                <w:szCs w:val="28"/>
              </w:rPr>
            </w:pPr>
            <w:r>
              <w:rPr>
                <w:color w:val="000000"/>
                <w:sz w:val="28"/>
                <w:szCs w:val="28"/>
              </w:rPr>
              <w:t xml:space="preserve">             -   </w:t>
            </w:r>
          </w:p>
        </w:tc>
        <w:tc>
          <w:tcPr>
            <w:tcW w:w="1275" w:type="dxa"/>
            <w:tcBorders>
              <w:top w:val="nil"/>
              <w:left w:val="nil"/>
              <w:bottom w:val="single" w:sz="4" w:space="0" w:color="auto"/>
              <w:right w:val="single" w:sz="4" w:space="0" w:color="auto"/>
            </w:tcBorders>
            <w:shd w:val="clear" w:color="auto" w:fill="auto"/>
            <w:vAlign w:val="center"/>
          </w:tcPr>
          <w:p w:rsidR="002C2605" w:rsidRDefault="002C2605">
            <w:pPr>
              <w:jc w:val="center"/>
              <w:rPr>
                <w:color w:val="000000"/>
                <w:sz w:val="28"/>
                <w:szCs w:val="28"/>
              </w:rPr>
            </w:pPr>
            <w:r>
              <w:rPr>
                <w:color w:val="000000"/>
                <w:sz w:val="28"/>
                <w:szCs w:val="28"/>
              </w:rPr>
              <w:t xml:space="preserve">         14,91 </w:t>
            </w:r>
          </w:p>
        </w:tc>
      </w:tr>
      <w:tr w:rsidR="002C2605" w:rsidRPr="00765155" w:rsidTr="00D94AB5">
        <w:trPr>
          <w:gridAfter w:val="1"/>
          <w:wAfter w:w="1257" w:type="dxa"/>
          <w:trHeight w:val="650"/>
        </w:trPr>
        <w:tc>
          <w:tcPr>
            <w:tcW w:w="607" w:type="dxa"/>
            <w:tcBorders>
              <w:top w:val="nil"/>
              <w:left w:val="single" w:sz="4" w:space="0" w:color="auto"/>
              <w:bottom w:val="single" w:sz="4" w:space="0" w:color="auto"/>
              <w:right w:val="single" w:sz="4" w:space="0" w:color="auto"/>
            </w:tcBorders>
            <w:shd w:val="clear" w:color="auto" w:fill="auto"/>
            <w:vAlign w:val="center"/>
          </w:tcPr>
          <w:p w:rsidR="002C2605" w:rsidRDefault="002C2605" w:rsidP="00D94AB5">
            <w:pPr>
              <w:jc w:val="center"/>
            </w:pPr>
            <w:r>
              <w:t>5</w:t>
            </w:r>
          </w:p>
        </w:tc>
        <w:tc>
          <w:tcPr>
            <w:tcW w:w="4794" w:type="dxa"/>
            <w:tcBorders>
              <w:top w:val="nil"/>
              <w:left w:val="nil"/>
              <w:bottom w:val="single" w:sz="4" w:space="0" w:color="auto"/>
              <w:right w:val="single" w:sz="4" w:space="0" w:color="auto"/>
            </w:tcBorders>
            <w:shd w:val="clear" w:color="auto" w:fill="auto"/>
            <w:vAlign w:val="center"/>
          </w:tcPr>
          <w:p w:rsidR="002C2605" w:rsidRDefault="002C2605">
            <w:pPr>
              <w:jc w:val="both"/>
              <w:rPr>
                <w:color w:val="000000"/>
                <w:sz w:val="28"/>
                <w:szCs w:val="28"/>
              </w:rPr>
            </w:pPr>
            <w:r>
              <w:rPr>
                <w:color w:val="000000"/>
                <w:sz w:val="28"/>
                <w:szCs w:val="28"/>
              </w:rPr>
              <w:t>Sân golf Lộc Bình, huyện Phú Lộc</w:t>
            </w:r>
          </w:p>
        </w:tc>
        <w:tc>
          <w:tcPr>
            <w:tcW w:w="2268" w:type="dxa"/>
            <w:tcBorders>
              <w:top w:val="nil"/>
              <w:left w:val="nil"/>
              <w:bottom w:val="single" w:sz="4" w:space="0" w:color="auto"/>
              <w:right w:val="single" w:sz="4" w:space="0" w:color="auto"/>
            </w:tcBorders>
            <w:shd w:val="clear" w:color="auto" w:fill="auto"/>
            <w:vAlign w:val="center"/>
          </w:tcPr>
          <w:p w:rsidR="002C2605" w:rsidRDefault="002C2605">
            <w:pPr>
              <w:jc w:val="center"/>
              <w:rPr>
                <w:color w:val="000000"/>
                <w:sz w:val="28"/>
                <w:szCs w:val="28"/>
              </w:rPr>
            </w:pPr>
            <w:r>
              <w:rPr>
                <w:color w:val="000000"/>
                <w:sz w:val="28"/>
                <w:szCs w:val="28"/>
              </w:rPr>
              <w:t>xã Lộc Bình và xã Vinh Hiền huyện, Phú Lộc</w:t>
            </w:r>
          </w:p>
        </w:tc>
        <w:tc>
          <w:tcPr>
            <w:tcW w:w="1236" w:type="dxa"/>
            <w:gridSpan w:val="2"/>
            <w:tcBorders>
              <w:top w:val="nil"/>
              <w:left w:val="nil"/>
              <w:bottom w:val="single" w:sz="4" w:space="0" w:color="auto"/>
              <w:right w:val="single" w:sz="4" w:space="0" w:color="auto"/>
            </w:tcBorders>
            <w:shd w:val="clear" w:color="auto" w:fill="auto"/>
            <w:vAlign w:val="center"/>
          </w:tcPr>
          <w:p w:rsidR="002C2605" w:rsidRDefault="002C2605">
            <w:pPr>
              <w:jc w:val="center"/>
              <w:rPr>
                <w:color w:val="000000"/>
                <w:sz w:val="28"/>
                <w:szCs w:val="28"/>
              </w:rPr>
            </w:pPr>
            <w:r>
              <w:rPr>
                <w:color w:val="000000"/>
                <w:sz w:val="28"/>
                <w:szCs w:val="28"/>
              </w:rPr>
              <w:t xml:space="preserve">     80,31 </w:t>
            </w:r>
          </w:p>
        </w:tc>
        <w:tc>
          <w:tcPr>
            <w:tcW w:w="1153" w:type="dxa"/>
            <w:gridSpan w:val="2"/>
            <w:tcBorders>
              <w:top w:val="nil"/>
              <w:left w:val="nil"/>
              <w:bottom w:val="single" w:sz="4" w:space="0" w:color="auto"/>
              <w:right w:val="single" w:sz="4" w:space="0" w:color="auto"/>
            </w:tcBorders>
            <w:shd w:val="clear" w:color="auto" w:fill="auto"/>
            <w:vAlign w:val="center"/>
          </w:tcPr>
          <w:p w:rsidR="002C2605" w:rsidRDefault="002C2605">
            <w:pPr>
              <w:jc w:val="center"/>
              <w:rPr>
                <w:color w:val="000000"/>
                <w:sz w:val="28"/>
                <w:szCs w:val="28"/>
              </w:rPr>
            </w:pPr>
            <w:r>
              <w:rPr>
                <w:color w:val="000000"/>
                <w:sz w:val="28"/>
                <w:szCs w:val="28"/>
              </w:rPr>
              <w:t xml:space="preserve">    31,42 </w:t>
            </w:r>
          </w:p>
        </w:tc>
        <w:tc>
          <w:tcPr>
            <w:tcW w:w="1153" w:type="dxa"/>
            <w:tcBorders>
              <w:top w:val="nil"/>
              <w:left w:val="nil"/>
              <w:bottom w:val="single" w:sz="4" w:space="0" w:color="auto"/>
              <w:right w:val="single" w:sz="4" w:space="0" w:color="auto"/>
            </w:tcBorders>
            <w:shd w:val="clear" w:color="auto" w:fill="auto"/>
            <w:vAlign w:val="center"/>
          </w:tcPr>
          <w:p w:rsidR="002C2605" w:rsidRDefault="002C2605">
            <w:pPr>
              <w:jc w:val="center"/>
              <w:rPr>
                <w:color w:val="000000"/>
                <w:sz w:val="28"/>
                <w:szCs w:val="28"/>
              </w:rPr>
            </w:pPr>
            <w:r>
              <w:rPr>
                <w:color w:val="000000"/>
                <w:sz w:val="28"/>
                <w:szCs w:val="28"/>
              </w:rPr>
              <w:t xml:space="preserve">    31,42 </w:t>
            </w:r>
          </w:p>
        </w:tc>
        <w:tc>
          <w:tcPr>
            <w:tcW w:w="1030" w:type="dxa"/>
            <w:tcBorders>
              <w:top w:val="nil"/>
              <w:left w:val="nil"/>
              <w:bottom w:val="single" w:sz="4" w:space="0" w:color="auto"/>
              <w:right w:val="single" w:sz="4" w:space="0" w:color="auto"/>
            </w:tcBorders>
            <w:shd w:val="clear" w:color="auto" w:fill="auto"/>
            <w:vAlign w:val="center"/>
          </w:tcPr>
          <w:p w:rsidR="002C2605" w:rsidRDefault="002C2605">
            <w:pPr>
              <w:jc w:val="center"/>
              <w:rPr>
                <w:color w:val="000000"/>
                <w:sz w:val="28"/>
                <w:szCs w:val="28"/>
              </w:rPr>
            </w:pPr>
            <w:r>
              <w:rPr>
                <w:color w:val="000000"/>
                <w:sz w:val="28"/>
                <w:szCs w:val="28"/>
              </w:rPr>
              <w:t xml:space="preserve">          -   </w:t>
            </w:r>
          </w:p>
        </w:tc>
        <w:tc>
          <w:tcPr>
            <w:tcW w:w="1240" w:type="dxa"/>
            <w:tcBorders>
              <w:top w:val="nil"/>
              <w:left w:val="nil"/>
              <w:bottom w:val="single" w:sz="4" w:space="0" w:color="auto"/>
              <w:right w:val="single" w:sz="4" w:space="0" w:color="auto"/>
            </w:tcBorders>
            <w:shd w:val="clear" w:color="auto" w:fill="auto"/>
            <w:vAlign w:val="center"/>
          </w:tcPr>
          <w:p w:rsidR="002C2605" w:rsidRDefault="002C2605">
            <w:pPr>
              <w:jc w:val="center"/>
              <w:rPr>
                <w:color w:val="000000"/>
                <w:sz w:val="28"/>
                <w:szCs w:val="28"/>
              </w:rPr>
            </w:pPr>
            <w:r>
              <w:rPr>
                <w:color w:val="000000"/>
                <w:sz w:val="28"/>
                <w:szCs w:val="28"/>
              </w:rPr>
              <w:t xml:space="preserve">             -   </w:t>
            </w:r>
          </w:p>
        </w:tc>
        <w:tc>
          <w:tcPr>
            <w:tcW w:w="1275" w:type="dxa"/>
            <w:tcBorders>
              <w:top w:val="nil"/>
              <w:left w:val="nil"/>
              <w:bottom w:val="single" w:sz="4" w:space="0" w:color="auto"/>
              <w:right w:val="single" w:sz="4" w:space="0" w:color="auto"/>
            </w:tcBorders>
            <w:shd w:val="clear" w:color="auto" w:fill="auto"/>
            <w:vAlign w:val="center"/>
          </w:tcPr>
          <w:p w:rsidR="002C2605" w:rsidRDefault="002C2605">
            <w:pPr>
              <w:jc w:val="center"/>
              <w:rPr>
                <w:color w:val="000000"/>
                <w:sz w:val="28"/>
                <w:szCs w:val="28"/>
              </w:rPr>
            </w:pPr>
            <w:r>
              <w:rPr>
                <w:color w:val="000000"/>
                <w:sz w:val="28"/>
                <w:szCs w:val="28"/>
              </w:rPr>
              <w:t xml:space="preserve">         31,42 </w:t>
            </w:r>
          </w:p>
        </w:tc>
      </w:tr>
      <w:tr w:rsidR="002C2605" w:rsidRPr="00765155" w:rsidTr="00D94AB5">
        <w:trPr>
          <w:trHeight w:val="467"/>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2C2605" w:rsidRPr="008F3504" w:rsidRDefault="002C2605" w:rsidP="00D94AB5">
            <w:pPr>
              <w:jc w:val="center"/>
              <w:rPr>
                <w:b/>
                <w:bCs/>
              </w:rPr>
            </w:pPr>
            <w:r w:rsidRPr="008F3504">
              <w:rPr>
                <w:b/>
                <w:bCs/>
              </w:rPr>
              <w:t> </w:t>
            </w:r>
          </w:p>
        </w:tc>
        <w:tc>
          <w:tcPr>
            <w:tcW w:w="4794" w:type="dxa"/>
            <w:tcBorders>
              <w:top w:val="nil"/>
              <w:left w:val="nil"/>
              <w:bottom w:val="single" w:sz="4" w:space="0" w:color="auto"/>
              <w:right w:val="single" w:sz="4" w:space="0" w:color="auto"/>
            </w:tcBorders>
            <w:shd w:val="clear" w:color="auto" w:fill="auto"/>
            <w:noWrap/>
            <w:vAlign w:val="center"/>
            <w:hideMark/>
          </w:tcPr>
          <w:p w:rsidR="002C2605" w:rsidRDefault="002C2605">
            <w:pPr>
              <w:rPr>
                <w:b/>
                <w:bCs/>
                <w:color w:val="000000"/>
                <w:sz w:val="28"/>
                <w:szCs w:val="28"/>
              </w:rPr>
            </w:pPr>
            <w:r>
              <w:rPr>
                <w:b/>
                <w:bCs/>
                <w:color w:val="000000"/>
                <w:sz w:val="28"/>
                <w:szCs w:val="28"/>
              </w:rPr>
              <w:t xml:space="preserve">Tổng </w:t>
            </w:r>
          </w:p>
        </w:tc>
        <w:tc>
          <w:tcPr>
            <w:tcW w:w="2268" w:type="dxa"/>
            <w:tcBorders>
              <w:top w:val="nil"/>
              <w:left w:val="nil"/>
              <w:bottom w:val="single" w:sz="4" w:space="0" w:color="auto"/>
              <w:right w:val="single" w:sz="4" w:space="0" w:color="auto"/>
            </w:tcBorders>
            <w:shd w:val="clear" w:color="auto" w:fill="auto"/>
            <w:vAlign w:val="center"/>
            <w:hideMark/>
          </w:tcPr>
          <w:p w:rsidR="002C2605" w:rsidRDefault="002C2605">
            <w:pPr>
              <w:jc w:val="center"/>
              <w:rPr>
                <w:b/>
                <w:bCs/>
                <w:color w:val="000000"/>
                <w:sz w:val="28"/>
                <w:szCs w:val="28"/>
              </w:rPr>
            </w:pPr>
            <w:r>
              <w:rPr>
                <w:b/>
                <w:bCs/>
                <w:color w:val="000000"/>
                <w:sz w:val="28"/>
                <w:szCs w:val="28"/>
              </w:rPr>
              <w:t> </w:t>
            </w:r>
          </w:p>
        </w:tc>
        <w:tc>
          <w:tcPr>
            <w:tcW w:w="1236" w:type="dxa"/>
            <w:gridSpan w:val="2"/>
            <w:tcBorders>
              <w:top w:val="nil"/>
              <w:left w:val="nil"/>
              <w:bottom w:val="single" w:sz="4" w:space="0" w:color="auto"/>
              <w:right w:val="single" w:sz="4" w:space="0" w:color="auto"/>
            </w:tcBorders>
            <w:shd w:val="clear" w:color="auto" w:fill="auto"/>
            <w:vAlign w:val="center"/>
            <w:hideMark/>
          </w:tcPr>
          <w:p w:rsidR="002C2605" w:rsidRDefault="002C2605">
            <w:pPr>
              <w:jc w:val="center"/>
              <w:rPr>
                <w:b/>
                <w:bCs/>
                <w:color w:val="000000"/>
                <w:sz w:val="28"/>
                <w:szCs w:val="28"/>
              </w:rPr>
            </w:pPr>
            <w:r>
              <w:rPr>
                <w:b/>
                <w:bCs/>
                <w:color w:val="000000"/>
                <w:sz w:val="28"/>
                <w:szCs w:val="28"/>
              </w:rPr>
              <w:t xml:space="preserve">  183,19 </w:t>
            </w:r>
          </w:p>
        </w:tc>
        <w:tc>
          <w:tcPr>
            <w:tcW w:w="1153" w:type="dxa"/>
            <w:gridSpan w:val="2"/>
            <w:tcBorders>
              <w:top w:val="nil"/>
              <w:left w:val="nil"/>
              <w:bottom w:val="single" w:sz="4" w:space="0" w:color="auto"/>
              <w:right w:val="single" w:sz="4" w:space="0" w:color="auto"/>
            </w:tcBorders>
            <w:shd w:val="clear" w:color="auto" w:fill="auto"/>
            <w:vAlign w:val="center"/>
            <w:hideMark/>
          </w:tcPr>
          <w:p w:rsidR="002C2605" w:rsidRDefault="002C2605">
            <w:pPr>
              <w:jc w:val="center"/>
              <w:rPr>
                <w:b/>
                <w:bCs/>
                <w:color w:val="000000"/>
                <w:sz w:val="28"/>
                <w:szCs w:val="28"/>
              </w:rPr>
            </w:pPr>
            <w:r>
              <w:rPr>
                <w:b/>
                <w:bCs/>
                <w:color w:val="000000"/>
                <w:sz w:val="28"/>
                <w:szCs w:val="28"/>
              </w:rPr>
              <w:t xml:space="preserve"> 119,28 </w:t>
            </w:r>
          </w:p>
        </w:tc>
        <w:tc>
          <w:tcPr>
            <w:tcW w:w="1153" w:type="dxa"/>
            <w:tcBorders>
              <w:top w:val="nil"/>
              <w:left w:val="nil"/>
              <w:bottom w:val="single" w:sz="4" w:space="0" w:color="auto"/>
              <w:right w:val="single" w:sz="4" w:space="0" w:color="auto"/>
            </w:tcBorders>
            <w:shd w:val="clear" w:color="auto" w:fill="auto"/>
            <w:vAlign w:val="center"/>
            <w:hideMark/>
          </w:tcPr>
          <w:p w:rsidR="002C2605" w:rsidRDefault="002C2605">
            <w:pPr>
              <w:jc w:val="center"/>
              <w:rPr>
                <w:b/>
                <w:bCs/>
                <w:color w:val="000000"/>
                <w:sz w:val="28"/>
                <w:szCs w:val="28"/>
              </w:rPr>
            </w:pPr>
            <w:r>
              <w:rPr>
                <w:b/>
                <w:bCs/>
                <w:color w:val="000000"/>
                <w:sz w:val="28"/>
                <w:szCs w:val="28"/>
              </w:rPr>
              <w:t xml:space="preserve"> 119,28 </w:t>
            </w:r>
          </w:p>
        </w:tc>
        <w:tc>
          <w:tcPr>
            <w:tcW w:w="1030" w:type="dxa"/>
            <w:tcBorders>
              <w:top w:val="nil"/>
              <w:left w:val="nil"/>
              <w:bottom w:val="single" w:sz="4" w:space="0" w:color="auto"/>
              <w:right w:val="single" w:sz="4" w:space="0" w:color="auto"/>
            </w:tcBorders>
            <w:shd w:val="clear" w:color="auto" w:fill="auto"/>
            <w:vAlign w:val="center"/>
            <w:hideMark/>
          </w:tcPr>
          <w:p w:rsidR="002C2605" w:rsidRDefault="002C2605">
            <w:pPr>
              <w:jc w:val="center"/>
              <w:rPr>
                <w:b/>
                <w:bCs/>
                <w:color w:val="000000"/>
                <w:sz w:val="28"/>
                <w:szCs w:val="28"/>
              </w:rPr>
            </w:pPr>
            <w:r>
              <w:rPr>
                <w:b/>
                <w:bCs/>
                <w:color w:val="000000"/>
                <w:sz w:val="28"/>
                <w:szCs w:val="28"/>
              </w:rPr>
              <w:t xml:space="preserve">          -   </w:t>
            </w:r>
          </w:p>
        </w:tc>
        <w:tc>
          <w:tcPr>
            <w:tcW w:w="1240" w:type="dxa"/>
            <w:tcBorders>
              <w:top w:val="nil"/>
              <w:left w:val="nil"/>
              <w:bottom w:val="single" w:sz="4" w:space="0" w:color="auto"/>
              <w:right w:val="single" w:sz="4" w:space="0" w:color="auto"/>
            </w:tcBorders>
            <w:shd w:val="clear" w:color="auto" w:fill="auto"/>
            <w:vAlign w:val="center"/>
            <w:hideMark/>
          </w:tcPr>
          <w:p w:rsidR="002C2605" w:rsidRDefault="002C2605">
            <w:pPr>
              <w:jc w:val="center"/>
              <w:rPr>
                <w:b/>
                <w:bCs/>
                <w:color w:val="000000"/>
                <w:sz w:val="28"/>
                <w:szCs w:val="28"/>
              </w:rPr>
            </w:pPr>
            <w:r>
              <w:rPr>
                <w:b/>
                <w:bCs/>
                <w:color w:val="000000"/>
                <w:sz w:val="28"/>
                <w:szCs w:val="28"/>
              </w:rPr>
              <w:t xml:space="preserve">             -   </w:t>
            </w:r>
          </w:p>
        </w:tc>
        <w:tc>
          <w:tcPr>
            <w:tcW w:w="1275" w:type="dxa"/>
            <w:tcBorders>
              <w:top w:val="nil"/>
              <w:left w:val="nil"/>
              <w:bottom w:val="single" w:sz="4" w:space="0" w:color="auto"/>
              <w:right w:val="single" w:sz="4" w:space="0" w:color="auto"/>
            </w:tcBorders>
            <w:shd w:val="clear" w:color="auto" w:fill="auto"/>
            <w:vAlign w:val="center"/>
            <w:hideMark/>
          </w:tcPr>
          <w:p w:rsidR="002C2605" w:rsidRDefault="002C2605">
            <w:pPr>
              <w:jc w:val="center"/>
              <w:rPr>
                <w:b/>
                <w:bCs/>
                <w:color w:val="000000"/>
                <w:sz w:val="28"/>
                <w:szCs w:val="28"/>
              </w:rPr>
            </w:pPr>
            <w:r>
              <w:rPr>
                <w:b/>
                <w:bCs/>
                <w:color w:val="000000"/>
                <w:sz w:val="28"/>
                <w:szCs w:val="28"/>
              </w:rPr>
              <w:t xml:space="preserve">      119,28 </w:t>
            </w:r>
          </w:p>
        </w:tc>
        <w:tc>
          <w:tcPr>
            <w:tcW w:w="1257" w:type="dxa"/>
            <w:vAlign w:val="center"/>
          </w:tcPr>
          <w:p w:rsidR="002C2605" w:rsidRPr="00765155" w:rsidRDefault="002C2605" w:rsidP="00D94AB5">
            <w:pPr>
              <w:jc w:val="center"/>
              <w:rPr>
                <w:b/>
                <w:bCs/>
              </w:rPr>
            </w:pPr>
          </w:p>
        </w:tc>
      </w:tr>
    </w:tbl>
    <w:p w:rsidR="00F931D3" w:rsidRDefault="00F931D3"/>
    <w:sectPr w:rsidR="00F931D3" w:rsidSect="00F931D3">
      <w:pgSz w:w="16840" w:h="11907" w:orient="landscape" w:code="9"/>
      <w:pgMar w:top="1134" w:right="851" w:bottom="1134" w:left="85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s New Roman">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sig w:usb0="00000000" w:usb1="00000000" w:usb2="00000000" w:usb3="00000000" w:csb0="00000000"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compat/>
  <w:rsids>
    <w:rsidRoot w:val="00F931D3"/>
    <w:rsid w:val="000E0972"/>
    <w:rsid w:val="00181C15"/>
    <w:rsid w:val="001B460A"/>
    <w:rsid w:val="00241499"/>
    <w:rsid w:val="002C2605"/>
    <w:rsid w:val="00425CE2"/>
    <w:rsid w:val="005C5501"/>
    <w:rsid w:val="005D5319"/>
    <w:rsid w:val="005F2C56"/>
    <w:rsid w:val="00663FDF"/>
    <w:rsid w:val="00695BCB"/>
    <w:rsid w:val="006B68F8"/>
    <w:rsid w:val="006D0CC5"/>
    <w:rsid w:val="006E243C"/>
    <w:rsid w:val="007168F4"/>
    <w:rsid w:val="007A3340"/>
    <w:rsid w:val="007A4962"/>
    <w:rsid w:val="00927931"/>
    <w:rsid w:val="00981DD1"/>
    <w:rsid w:val="00A510FA"/>
    <w:rsid w:val="00C17480"/>
    <w:rsid w:val="00C72BA1"/>
    <w:rsid w:val="00D56E30"/>
    <w:rsid w:val="00D92D32"/>
    <w:rsid w:val="00E20BBD"/>
    <w:rsid w:val="00E26C84"/>
    <w:rsid w:val="00E62C98"/>
    <w:rsid w:val="00E7280D"/>
    <w:rsid w:val="00EB1CBE"/>
    <w:rsid w:val="00F706C4"/>
    <w:rsid w:val="00F931D3"/>
    <w:rsid w:val="00FC68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1D3"/>
    <w:pPr>
      <w:spacing w:after="0" w:line="240" w:lineRule="auto"/>
    </w:pPr>
    <w:rPr>
      <w:rFonts w:ascii="Times New Roman" w:eastAsia="Times New Roman" w:hAnsi="Times New Roman" w:cs="Times New Roman"/>
      <w:sz w:val="24"/>
      <w:szCs w:val="24"/>
    </w:rPr>
  </w:style>
  <w:style w:type="paragraph" w:styleId="Heading7">
    <w:name w:val="heading 7"/>
    <w:basedOn w:val="Normal"/>
    <w:next w:val="Normal"/>
    <w:link w:val="Heading7Char"/>
    <w:qFormat/>
    <w:rsid w:val="00F931D3"/>
    <w:pPr>
      <w:keepNext/>
      <w:widowControl w:val="0"/>
      <w:jc w:val="both"/>
      <w:outlineLvl w:val="6"/>
    </w:pPr>
    <w:rPr>
      <w:rFonts w:ascii="VNtimes New Roman" w:hAnsi="VN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F931D3"/>
    <w:rPr>
      <w:rFonts w:ascii="VNtimes New Roman" w:eastAsia="Times New Roman" w:hAnsi="VNtimes New Roman" w:cs="Times New Roman"/>
      <w:sz w:val="26"/>
      <w:szCs w:val="24"/>
    </w:rPr>
  </w:style>
  <w:style w:type="paragraph" w:styleId="BodyText">
    <w:name w:val="Body Text"/>
    <w:aliases w:val="bt"/>
    <w:basedOn w:val="Normal"/>
    <w:link w:val="BodyTextChar"/>
    <w:rsid w:val="00F931D3"/>
    <w:pPr>
      <w:spacing w:before="45" w:after="45" w:line="260" w:lineRule="atLeast"/>
      <w:jc w:val="both"/>
    </w:pPr>
    <w:rPr>
      <w:sz w:val="28"/>
    </w:rPr>
  </w:style>
  <w:style w:type="character" w:customStyle="1" w:styleId="BodyTextChar">
    <w:name w:val="Body Text Char"/>
    <w:aliases w:val="bt Char"/>
    <w:basedOn w:val="DefaultParagraphFont"/>
    <w:link w:val="BodyText"/>
    <w:rsid w:val="00F931D3"/>
    <w:rPr>
      <w:rFonts w:ascii="Times New Roman" w:eastAsia="Times New Roman" w:hAnsi="Times New Roman" w:cs="Times New Roman"/>
      <w:sz w:val="28"/>
      <w:szCs w:val="24"/>
    </w:rPr>
  </w:style>
  <w:style w:type="paragraph" w:styleId="BodyTextIndent2">
    <w:name w:val="Body Text Indent 2"/>
    <w:basedOn w:val="Normal"/>
    <w:link w:val="BodyTextIndent2Char"/>
    <w:rsid w:val="00F931D3"/>
    <w:pPr>
      <w:spacing w:before="60" w:line="320" w:lineRule="exact"/>
      <w:ind w:firstLine="540"/>
      <w:jc w:val="both"/>
    </w:pPr>
    <w:rPr>
      <w:sz w:val="28"/>
    </w:rPr>
  </w:style>
  <w:style w:type="character" w:customStyle="1" w:styleId="BodyTextIndent2Char">
    <w:name w:val="Body Text Indent 2 Char"/>
    <w:basedOn w:val="DefaultParagraphFont"/>
    <w:link w:val="BodyTextIndent2"/>
    <w:rsid w:val="00F931D3"/>
    <w:rPr>
      <w:rFonts w:ascii="Times New Roman" w:eastAsia="Times New Roman" w:hAnsi="Times New Roman" w:cs="Times New Roman"/>
      <w:sz w:val="28"/>
      <w:szCs w:val="24"/>
    </w:rPr>
  </w:style>
  <w:style w:type="paragraph" w:styleId="BalloonText">
    <w:name w:val="Balloon Text"/>
    <w:basedOn w:val="Normal"/>
    <w:link w:val="BalloonTextChar"/>
    <w:uiPriority w:val="99"/>
    <w:semiHidden/>
    <w:unhideWhenUsed/>
    <w:rsid w:val="001B460A"/>
    <w:rPr>
      <w:rFonts w:ascii="Tahoma" w:hAnsi="Tahoma" w:cs="Tahoma"/>
      <w:sz w:val="16"/>
      <w:szCs w:val="16"/>
    </w:rPr>
  </w:style>
  <w:style w:type="character" w:customStyle="1" w:styleId="BalloonTextChar">
    <w:name w:val="Balloon Text Char"/>
    <w:basedOn w:val="DefaultParagraphFont"/>
    <w:link w:val="BalloonText"/>
    <w:uiPriority w:val="99"/>
    <w:semiHidden/>
    <w:rsid w:val="001B460A"/>
    <w:rPr>
      <w:rFonts w:ascii="Tahoma" w:eastAsia="Times New Roman" w:hAnsi="Tahoma" w:cs="Tahoma"/>
      <w:sz w:val="16"/>
      <w:szCs w:val="16"/>
    </w:rPr>
  </w:style>
  <w:style w:type="paragraph" w:styleId="ListParagraph">
    <w:name w:val="List Paragraph"/>
    <w:basedOn w:val="Normal"/>
    <w:uiPriority w:val="34"/>
    <w:qFormat/>
    <w:rsid w:val="00695BCB"/>
    <w:pPr>
      <w:ind w:left="720"/>
      <w:contextualSpacing/>
    </w:pPr>
  </w:style>
</w:styles>
</file>

<file path=word/webSettings.xml><?xml version="1.0" encoding="utf-8"?>
<w:webSettings xmlns:r="http://schemas.openxmlformats.org/officeDocument/2006/relationships" xmlns:w="http://schemas.openxmlformats.org/wordprocessingml/2006/main">
  <w:divs>
    <w:div w:id="65078182">
      <w:bodyDiv w:val="1"/>
      <w:marLeft w:val="0"/>
      <w:marRight w:val="0"/>
      <w:marTop w:val="0"/>
      <w:marBottom w:val="0"/>
      <w:divBdr>
        <w:top w:val="none" w:sz="0" w:space="0" w:color="auto"/>
        <w:left w:val="none" w:sz="0" w:space="0" w:color="auto"/>
        <w:bottom w:val="none" w:sz="0" w:space="0" w:color="auto"/>
        <w:right w:val="none" w:sz="0" w:space="0" w:color="auto"/>
      </w:divBdr>
    </w:div>
    <w:div w:id="948469406">
      <w:bodyDiv w:val="1"/>
      <w:marLeft w:val="0"/>
      <w:marRight w:val="0"/>
      <w:marTop w:val="0"/>
      <w:marBottom w:val="0"/>
      <w:divBdr>
        <w:top w:val="none" w:sz="0" w:space="0" w:color="auto"/>
        <w:left w:val="none" w:sz="0" w:space="0" w:color="auto"/>
        <w:bottom w:val="none" w:sz="0" w:space="0" w:color="auto"/>
        <w:right w:val="none" w:sz="0" w:space="0" w:color="auto"/>
      </w:divBdr>
    </w:div>
    <w:div w:id="1014917777">
      <w:bodyDiv w:val="1"/>
      <w:marLeft w:val="0"/>
      <w:marRight w:val="0"/>
      <w:marTop w:val="0"/>
      <w:marBottom w:val="0"/>
      <w:divBdr>
        <w:top w:val="none" w:sz="0" w:space="0" w:color="auto"/>
        <w:left w:val="none" w:sz="0" w:space="0" w:color="auto"/>
        <w:bottom w:val="none" w:sz="0" w:space="0" w:color="auto"/>
        <w:right w:val="none" w:sz="0" w:space="0" w:color="auto"/>
      </w:divBdr>
    </w:div>
    <w:div w:id="1460682682">
      <w:bodyDiv w:val="1"/>
      <w:marLeft w:val="0"/>
      <w:marRight w:val="0"/>
      <w:marTop w:val="0"/>
      <w:marBottom w:val="0"/>
      <w:divBdr>
        <w:top w:val="none" w:sz="0" w:space="0" w:color="auto"/>
        <w:left w:val="none" w:sz="0" w:space="0" w:color="auto"/>
        <w:bottom w:val="none" w:sz="0" w:space="0" w:color="auto"/>
        <w:right w:val="none" w:sz="0" w:space="0" w:color="auto"/>
      </w:divBdr>
    </w:div>
    <w:div w:id="175408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556</Words>
  <Characters>3175</Characters>
  <Application>Microsoft Office Word</Application>
  <DocSecurity>0</DocSecurity>
  <Lines>26</Lines>
  <Paragraphs>7</Paragraphs>
  <ScaleCrop>false</ScaleCrop>
  <Company/>
  <LinksUpToDate>false</LinksUpToDate>
  <CharactersWithSpaces>3724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23</cp:revision>
  <cp:lastPrinted>2022-01-25T08:18:00Z</cp:lastPrinted>
  <dcterms:created xsi:type="dcterms:W3CDTF">2021-12-03T07:38:00Z</dcterms:created>
  <dcterms:modified xsi:type="dcterms:W3CDTF">2022-01-26T01:40:00Z</dcterms:modified>
</cp:coreProperties>
</file>