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8B" w:rsidRPr="008F7D5D" w:rsidRDefault="0051588B" w:rsidP="0051588B">
      <w:pPr>
        <w:spacing w:before="120" w:line="320" w:lineRule="exact"/>
        <w:ind w:firstLine="720"/>
        <w:jc w:val="both"/>
        <w:rPr>
          <w:rFonts w:ascii="Times New Roman" w:eastAsia="Times New Roman" w:hAnsi="Times New Roman" w:cs="Times New Roman"/>
          <w:b/>
          <w:i/>
          <w:color w:val="FF0000"/>
          <w:spacing w:val="-2"/>
          <w:sz w:val="28"/>
          <w:szCs w:val="28"/>
          <w:lang w:eastAsia="zh-CN"/>
        </w:rPr>
      </w:pPr>
      <w:r w:rsidRPr="008F7D5D">
        <w:rPr>
          <w:rFonts w:ascii="Times New Roman" w:eastAsia="Times New Roman" w:hAnsi="Times New Roman" w:cs="Times New Roman"/>
          <w:b/>
          <w:i/>
          <w:color w:val="FF0000"/>
          <w:spacing w:val="-2"/>
          <w:sz w:val="28"/>
          <w:szCs w:val="28"/>
          <w:lang w:eastAsia="zh-CN"/>
        </w:rPr>
        <w:t xml:space="preserve">Bổ sung </w:t>
      </w:r>
      <w:r w:rsidRPr="008F7D5D">
        <w:rPr>
          <w:rFonts w:ascii="Times New Roman" w:hAnsi="Times New Roman" w:cs="Times New Roman"/>
          <w:b/>
          <w:i/>
          <w:color w:val="FF0000"/>
          <w:sz w:val="28"/>
          <w:szCs w:val="28"/>
        </w:rPr>
        <w:t xml:space="preserve">danh mục dự án </w:t>
      </w:r>
      <w:r w:rsidRPr="008F7D5D">
        <w:rPr>
          <w:rFonts w:ascii="Times New Roman" w:eastAsia="Times New Roman" w:hAnsi="Times New Roman" w:cs="Times New Roman"/>
          <w:b/>
          <w:bCs/>
          <w:i/>
          <w:color w:val="FF0000"/>
          <w:sz w:val="28"/>
          <w:szCs w:val="28"/>
        </w:rPr>
        <w:t xml:space="preserve">làm cơ sở lập hồ sơ đề nghị chấp thuận chủ trương đầu tư, </w:t>
      </w:r>
      <w:r w:rsidRPr="008F7D5D">
        <w:rPr>
          <w:rFonts w:ascii="Times New Roman" w:eastAsia="Times New Roman" w:hAnsi="Times New Roman" w:cs="Times New Roman"/>
          <w:b/>
          <w:i/>
          <w:color w:val="FF0000"/>
          <w:sz w:val="28"/>
          <w:szCs w:val="28"/>
        </w:rPr>
        <w:t>giai đoạn 2021-2022 trên địa bàn huyện Nam Đông</w:t>
      </w:r>
    </w:p>
    <w:p w:rsidR="0051588B" w:rsidRDefault="0051588B" w:rsidP="0051588B">
      <w:pPr>
        <w:spacing w:before="120" w:line="320" w:lineRule="exact"/>
        <w:ind w:firstLine="720"/>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zh-CN"/>
        </w:rPr>
        <w:t xml:space="preserve">Thực hiện Quyết định số 35/2021/QĐ-UBND ngày </w:t>
      </w:r>
      <w:bookmarkStart w:id="0" w:name="loai_1_name"/>
      <w:r w:rsidRPr="009C2444">
        <w:rPr>
          <w:rFonts w:ascii="Times New Roman" w:eastAsia="Times New Roman" w:hAnsi="Times New Roman" w:cs="Times New Roman"/>
          <w:sz w:val="28"/>
          <w:szCs w:val="28"/>
        </w:rPr>
        <w:t xml:space="preserve">04/6/2021 của UBND tỉnh </w:t>
      </w:r>
      <w:r>
        <w:rPr>
          <w:rFonts w:ascii="Times New Roman" w:eastAsia="Times New Roman" w:hAnsi="Times New Roman" w:cs="Times New Roman"/>
          <w:sz w:val="28"/>
          <w:szCs w:val="28"/>
        </w:rPr>
        <w:t>về b</w:t>
      </w:r>
      <w:r w:rsidRPr="009C2444">
        <w:rPr>
          <w:rFonts w:ascii="Times New Roman" w:eastAsia="Times New Roman" w:hAnsi="Times New Roman" w:cs="Times New Roman"/>
          <w:sz w:val="28"/>
          <w:szCs w:val="28"/>
        </w:rPr>
        <w:t>an hành Quy định trình tự thủ tục thực hiện, giám sát, quản lý dự án đầu tư và xây dựng không sử dụng vốn ngân sách nhà nước trên địa bàn tỉnh Thừa Thiên Huế.</w:t>
      </w:r>
      <w:bookmarkEnd w:id="0"/>
      <w:r>
        <w:rPr>
          <w:rFonts w:ascii="Times New Roman" w:eastAsia="Times New Roman" w:hAnsi="Times New Roman" w:cs="Times New Roman"/>
          <w:sz w:val="28"/>
          <w:szCs w:val="28"/>
        </w:rPr>
        <w:t xml:space="preserve"> UBND huyện đã chỉ đạo các cơ quan, phối hợp với UBND các xã, thị trấn rà soát, lập danh mục bổ sung các dự án lập hồ sơ đề nghị chấp thuận chủ trương đầu </w:t>
      </w:r>
      <w:r w:rsidRPr="00E865E1">
        <w:rPr>
          <w:rFonts w:ascii="Times New Roman" w:eastAsia="Times New Roman" w:hAnsi="Times New Roman" w:cs="Times New Roman"/>
          <w:sz w:val="28"/>
          <w:szCs w:val="28"/>
        </w:rPr>
        <w:t>tư g</w:t>
      </w:r>
      <w:r w:rsidRPr="00E865E1">
        <w:rPr>
          <w:rFonts w:ascii="Times New Roman" w:hAnsi="Times New Roman" w:cs="Times New Roman"/>
          <w:sz w:val="28"/>
          <w:szCs w:val="28"/>
        </w:rPr>
        <w:t>iai đoạ</w:t>
      </w:r>
      <w:r>
        <w:rPr>
          <w:rFonts w:ascii="Times New Roman" w:hAnsi="Times New Roman" w:cs="Times New Roman"/>
          <w:sz w:val="28"/>
          <w:szCs w:val="28"/>
        </w:rPr>
        <w:t>n 2021</w:t>
      </w:r>
      <w:r w:rsidRPr="00E865E1">
        <w:rPr>
          <w:rFonts w:ascii="Times New Roman" w:hAnsi="Times New Roman" w:cs="Times New Roman"/>
          <w:sz w:val="28"/>
          <w:szCs w:val="28"/>
        </w:rPr>
        <w:t>–2022 trên địa bàn huyện Nam Đông</w:t>
      </w:r>
      <w:r>
        <w:rPr>
          <w:rFonts w:ascii="Times New Roman" w:hAnsi="Times New Roman" w:cs="Times New Roman"/>
          <w:sz w:val="28"/>
          <w:szCs w:val="28"/>
        </w:rPr>
        <w:t>.</w:t>
      </w:r>
    </w:p>
    <w:p w:rsidR="0051588B" w:rsidRDefault="0051588B" w:rsidP="0051588B">
      <w:pPr>
        <w:spacing w:before="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(Đính kèm Danh mục các dự án)</w:t>
      </w:r>
    </w:p>
    <w:p w:rsidR="000A3208" w:rsidRDefault="000A3208">
      <w:bookmarkStart w:id="1" w:name="_GoBack"/>
      <w:bookmarkEnd w:id="1"/>
    </w:p>
    <w:sectPr w:rsidR="000A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8B"/>
    <w:rsid w:val="000A3208"/>
    <w:rsid w:val="0051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2021-09-29T09:01:00Z</dcterms:created>
  <dcterms:modified xsi:type="dcterms:W3CDTF">2021-09-29T09:01:00Z</dcterms:modified>
</cp:coreProperties>
</file>