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083" w:rsidRPr="001B7879" w:rsidRDefault="00CC3083" w:rsidP="003A747A">
      <w:pPr>
        <w:pStyle w:val="NormalWeb"/>
        <w:spacing w:before="0" w:beforeAutospacing="0" w:after="0" w:afterAutospacing="0"/>
        <w:jc w:val="both"/>
        <w:rPr>
          <w:b/>
          <w:sz w:val="28"/>
          <w:szCs w:val="28"/>
        </w:rPr>
      </w:pPr>
      <w:r w:rsidRPr="001B7879">
        <w:rPr>
          <w:b/>
          <w:bCs/>
          <w:color w:val="000000"/>
          <w:sz w:val="28"/>
          <w:szCs w:val="28"/>
          <w:shd w:val="clear" w:color="auto" w:fill="FFFFFF"/>
        </w:rPr>
        <w:t xml:space="preserve">Ngày 11/01/2021, Ban Dân tộc tỉnh Thừa Thiên Huế đã tổ chức </w:t>
      </w:r>
      <w:r w:rsidR="003872FE" w:rsidRPr="001B7879">
        <w:rPr>
          <w:b/>
          <w:sz w:val="28"/>
          <w:szCs w:val="28"/>
        </w:rPr>
        <w:t xml:space="preserve">Hội nghị tổng kết công tác dân tộc năm 2020 và triển khai </w:t>
      </w:r>
      <w:r w:rsidR="001A788D">
        <w:rPr>
          <w:b/>
          <w:sz w:val="28"/>
          <w:szCs w:val="28"/>
        </w:rPr>
        <w:t>nhiệm vụ</w:t>
      </w:r>
      <w:r w:rsidR="00E87330">
        <w:rPr>
          <w:b/>
          <w:sz w:val="28"/>
          <w:szCs w:val="28"/>
        </w:rPr>
        <w:t xml:space="preserve"> năm 2021</w:t>
      </w:r>
      <w:bookmarkStart w:id="0" w:name="_GoBack"/>
      <w:bookmarkEnd w:id="0"/>
      <w:r w:rsidRPr="001B7879">
        <w:rPr>
          <w:b/>
          <w:bCs/>
          <w:color w:val="000000"/>
          <w:sz w:val="28"/>
          <w:szCs w:val="28"/>
          <w:shd w:val="clear" w:color="auto" w:fill="FFFFFF"/>
        </w:rPr>
        <w:t xml:space="preserve">. Tham dự Hội nghị có đồng chí </w:t>
      </w:r>
      <w:r w:rsidR="00543692" w:rsidRPr="001B7879">
        <w:rPr>
          <w:b/>
          <w:bCs/>
          <w:color w:val="000000"/>
          <w:sz w:val="28"/>
          <w:szCs w:val="28"/>
          <w:shd w:val="clear" w:color="auto" w:fill="FFFFFF"/>
        </w:rPr>
        <w:t>Nguyễn Duy Cường</w:t>
      </w:r>
      <w:r w:rsidRPr="001B7879">
        <w:rPr>
          <w:b/>
          <w:bCs/>
          <w:color w:val="000000"/>
          <w:sz w:val="28"/>
          <w:szCs w:val="28"/>
          <w:shd w:val="clear" w:color="auto" w:fill="FFFFFF"/>
        </w:rPr>
        <w:t xml:space="preserve">, </w:t>
      </w:r>
      <w:r w:rsidR="00543692" w:rsidRPr="001B7879">
        <w:rPr>
          <w:b/>
          <w:bCs/>
          <w:color w:val="000000"/>
          <w:sz w:val="28"/>
          <w:szCs w:val="28"/>
          <w:shd w:val="clear" w:color="auto" w:fill="FFFFFF"/>
        </w:rPr>
        <w:t xml:space="preserve">Phó </w:t>
      </w:r>
      <w:r w:rsidRPr="001B7879">
        <w:rPr>
          <w:b/>
          <w:bCs/>
          <w:color w:val="000000"/>
          <w:sz w:val="28"/>
          <w:szCs w:val="28"/>
          <w:shd w:val="clear" w:color="auto" w:fill="FFFFFF"/>
        </w:rPr>
        <w:t xml:space="preserve">Trưởng Ban Dân vận Tỉnh ủy, các đồng chí đại diện lãnh đạo các sở, ban, ngành, </w:t>
      </w:r>
      <w:r w:rsidR="002059E2" w:rsidRPr="001B7879">
        <w:rPr>
          <w:b/>
          <w:bCs/>
          <w:color w:val="000000"/>
          <w:sz w:val="28"/>
          <w:szCs w:val="28"/>
          <w:shd w:val="clear" w:color="auto" w:fill="FFFFFF"/>
        </w:rPr>
        <w:t xml:space="preserve">lãnh đạo UBND </w:t>
      </w:r>
      <w:r w:rsidR="001B7879" w:rsidRPr="001B7879">
        <w:rPr>
          <w:b/>
          <w:bCs/>
          <w:color w:val="000000"/>
          <w:sz w:val="28"/>
          <w:szCs w:val="28"/>
          <w:shd w:val="clear" w:color="auto" w:fill="FFFFFF"/>
        </w:rPr>
        <w:t>2</w:t>
      </w:r>
      <w:r w:rsidR="002059E2" w:rsidRPr="001B7879">
        <w:rPr>
          <w:b/>
          <w:bCs/>
          <w:color w:val="000000"/>
          <w:sz w:val="28"/>
          <w:szCs w:val="28"/>
          <w:shd w:val="clear" w:color="auto" w:fill="FFFFFF"/>
        </w:rPr>
        <w:t xml:space="preserve"> huyện</w:t>
      </w:r>
      <w:r w:rsidRPr="001B7879">
        <w:rPr>
          <w:b/>
          <w:bCs/>
          <w:color w:val="000000"/>
          <w:sz w:val="28"/>
          <w:szCs w:val="28"/>
          <w:shd w:val="clear" w:color="auto" w:fill="FFFFFF"/>
        </w:rPr>
        <w:t xml:space="preserve"> </w:t>
      </w:r>
      <w:r w:rsidR="001B7879" w:rsidRPr="001B7879">
        <w:rPr>
          <w:b/>
          <w:bCs/>
          <w:color w:val="000000"/>
          <w:sz w:val="28"/>
          <w:szCs w:val="28"/>
          <w:shd w:val="clear" w:color="auto" w:fill="FFFFFF"/>
        </w:rPr>
        <w:t xml:space="preserve">Nam Đông, A Lưới </w:t>
      </w:r>
      <w:r w:rsidRPr="001B7879">
        <w:rPr>
          <w:b/>
          <w:bCs/>
          <w:color w:val="000000"/>
          <w:sz w:val="28"/>
          <w:szCs w:val="28"/>
          <w:shd w:val="clear" w:color="auto" w:fill="FFFFFF"/>
        </w:rPr>
        <w:t xml:space="preserve">và đại diện lãnh đạo </w:t>
      </w:r>
      <w:r w:rsidR="002059E2" w:rsidRPr="001B7879">
        <w:rPr>
          <w:b/>
          <w:bCs/>
          <w:color w:val="000000"/>
          <w:sz w:val="28"/>
          <w:szCs w:val="28"/>
          <w:shd w:val="clear" w:color="auto" w:fill="FFFFFF"/>
        </w:rPr>
        <w:t>UBND các xã</w:t>
      </w:r>
      <w:r w:rsidR="00543692" w:rsidRPr="001B7879">
        <w:rPr>
          <w:b/>
          <w:bCs/>
          <w:color w:val="000000"/>
          <w:sz w:val="28"/>
          <w:szCs w:val="28"/>
          <w:shd w:val="clear" w:color="auto" w:fill="FFFFFF"/>
        </w:rPr>
        <w:t xml:space="preserve"> ĐBDTTS và các </w:t>
      </w:r>
      <w:r w:rsidR="001B7879" w:rsidRPr="001B7879">
        <w:rPr>
          <w:b/>
          <w:bCs/>
          <w:color w:val="000000"/>
          <w:sz w:val="28"/>
          <w:szCs w:val="28"/>
          <w:shd w:val="clear" w:color="auto" w:fill="FFFFFF"/>
        </w:rPr>
        <w:t xml:space="preserve">tập thể, </w:t>
      </w:r>
      <w:r w:rsidR="00543692" w:rsidRPr="001B7879">
        <w:rPr>
          <w:b/>
          <w:bCs/>
          <w:color w:val="000000"/>
          <w:sz w:val="28"/>
          <w:szCs w:val="28"/>
          <w:shd w:val="clear" w:color="auto" w:fill="FFFFFF"/>
        </w:rPr>
        <w:t>cá nhân khen thưởng</w:t>
      </w:r>
      <w:r w:rsidRPr="001B7879">
        <w:rPr>
          <w:b/>
          <w:bCs/>
          <w:color w:val="000000"/>
          <w:sz w:val="28"/>
          <w:szCs w:val="28"/>
          <w:shd w:val="clear" w:color="auto" w:fill="FFFFFF"/>
        </w:rPr>
        <w:t>. Về phía Ban Dân tộc có đồng chí Hồ Xuân Trăng – TUV, Trưởng Ban, cùng toàn thể lãnh đạo Ban, lãnh đạo các phòng, bộ phận.</w:t>
      </w:r>
    </w:p>
    <w:p w:rsidR="00CC3083" w:rsidRPr="001B7879" w:rsidRDefault="00CC3083" w:rsidP="003A747A">
      <w:pPr>
        <w:spacing w:after="0" w:line="240" w:lineRule="auto"/>
        <w:ind w:firstLine="720"/>
        <w:jc w:val="both"/>
        <w:rPr>
          <w:rFonts w:ascii="Times New Roman" w:hAnsi="Times New Roman" w:cs="Times New Roman"/>
          <w:color w:val="000000"/>
          <w:sz w:val="28"/>
          <w:szCs w:val="28"/>
          <w:lang w:val="sv-SE"/>
        </w:rPr>
      </w:pPr>
      <w:r w:rsidRPr="001B7879">
        <w:rPr>
          <w:rFonts w:ascii="Times New Roman" w:hAnsi="Times New Roman" w:cs="Times New Roman"/>
          <w:color w:val="000000"/>
          <w:sz w:val="28"/>
          <w:szCs w:val="28"/>
          <w:shd w:val="clear" w:color="auto" w:fill="FFFFFF"/>
        </w:rPr>
        <w:t xml:space="preserve">Tại </w:t>
      </w:r>
      <w:r w:rsidR="00543692" w:rsidRPr="001B7879">
        <w:rPr>
          <w:rFonts w:ascii="Times New Roman" w:hAnsi="Times New Roman" w:cs="Times New Roman"/>
          <w:sz w:val="28"/>
          <w:szCs w:val="28"/>
        </w:rPr>
        <w:t xml:space="preserve">Hội nghị tổng kết công tác dân tộc năm 2020 và triển khai </w:t>
      </w:r>
      <w:r w:rsidR="001A788D">
        <w:rPr>
          <w:rFonts w:ascii="Times New Roman" w:hAnsi="Times New Roman" w:cs="Times New Roman"/>
          <w:sz w:val="28"/>
          <w:szCs w:val="28"/>
        </w:rPr>
        <w:t>nhiệm vụ</w:t>
      </w:r>
      <w:r w:rsidR="00543692" w:rsidRPr="001B7879">
        <w:rPr>
          <w:rFonts w:ascii="Times New Roman" w:hAnsi="Times New Roman" w:cs="Times New Roman"/>
          <w:sz w:val="28"/>
          <w:szCs w:val="28"/>
        </w:rPr>
        <w:t xml:space="preserve"> năm 2021 </w:t>
      </w:r>
      <w:r w:rsidRPr="001B7879">
        <w:rPr>
          <w:rFonts w:ascii="Times New Roman" w:hAnsi="Times New Roman" w:cs="Times New Roman"/>
          <w:color w:val="000000"/>
          <w:sz w:val="28"/>
          <w:szCs w:val="28"/>
          <w:shd w:val="clear" w:color="auto" w:fill="FFFFFF"/>
        </w:rPr>
        <w:t xml:space="preserve">do đồng chí Lê Văn Cường, Phó Trưởng ban Ban Dân tộc trình bày, </w:t>
      </w:r>
      <w:r w:rsidR="00543692" w:rsidRPr="001B7879">
        <w:rPr>
          <w:rFonts w:ascii="Times New Roman" w:hAnsi="Times New Roman" w:cs="Times New Roman"/>
          <w:color w:val="000000"/>
          <w:sz w:val="28"/>
          <w:szCs w:val="28"/>
          <w:shd w:val="clear" w:color="auto" w:fill="FFFFFF"/>
        </w:rPr>
        <w:t xml:space="preserve">đánh giá thực hiện chương trình công tác dân tộc trên địa bàn tỉnh đã mang lại những kết quả </w:t>
      </w:r>
      <w:r w:rsidRPr="001B7879">
        <w:rPr>
          <w:rFonts w:ascii="Times New Roman" w:hAnsi="Times New Roman" w:cs="Times New Roman"/>
          <w:color w:val="000000"/>
          <w:sz w:val="28"/>
          <w:szCs w:val="28"/>
          <w:shd w:val="clear" w:color="auto" w:fill="FFFFFF"/>
        </w:rPr>
        <w:t>đáng tự hào,</w:t>
      </w:r>
      <w:r w:rsidR="00AF0711" w:rsidRPr="001B7879">
        <w:rPr>
          <w:rFonts w:ascii="Times New Roman" w:hAnsi="Times New Roman" w:cs="Times New Roman"/>
          <w:color w:val="000000"/>
          <w:sz w:val="28"/>
          <w:szCs w:val="28"/>
          <w:lang w:val="sv-SE"/>
        </w:rPr>
        <w:t xml:space="preserve"> Thu nhập bình quân đầu người của đồng bào DTTS trên địa bàn tỉnh cũng giữ và vượt khá so với năm trước, </w:t>
      </w:r>
      <w:r w:rsidRPr="001B7879">
        <w:rPr>
          <w:rFonts w:ascii="Times New Roman" w:hAnsi="Times New Roman" w:cs="Times New Roman"/>
          <w:color w:val="000000"/>
          <w:sz w:val="28"/>
          <w:szCs w:val="28"/>
          <w:shd w:val="clear" w:color="auto" w:fill="FFFFFF"/>
        </w:rPr>
        <w:t xml:space="preserve"> góp phần giúp cho đời sống đồng bào dân tộc thiểu số nghèo được nâng lên và giảm nghèo bền vững, hộ nghèo đồng bào dân tộc thiểu số cơ sở hạ tầng nông thôn được đầu tư bài bản, cụ thể:</w:t>
      </w:r>
    </w:p>
    <w:p w:rsidR="00E54AD6" w:rsidRPr="00E87330" w:rsidRDefault="002059E2" w:rsidP="003A747A">
      <w:pPr>
        <w:spacing w:after="0" w:line="240" w:lineRule="auto"/>
        <w:ind w:firstLine="720"/>
        <w:jc w:val="both"/>
        <w:rPr>
          <w:rFonts w:ascii="Times New Roman" w:hAnsi="Times New Roman" w:cs="Times New Roman"/>
          <w:color w:val="000000"/>
          <w:sz w:val="28"/>
          <w:szCs w:val="28"/>
          <w:shd w:val="clear" w:color="auto" w:fill="FFFFFF"/>
          <w:lang w:val="sv-SE"/>
        </w:rPr>
      </w:pPr>
      <w:r w:rsidRPr="00E87330">
        <w:rPr>
          <w:rFonts w:ascii="Times New Roman" w:hAnsi="Times New Roman" w:cs="Times New Roman"/>
          <w:b/>
          <w:color w:val="000000"/>
          <w:sz w:val="28"/>
          <w:szCs w:val="28"/>
          <w:shd w:val="clear" w:color="auto" w:fill="FFFFFF"/>
          <w:lang w:val="sv-SE"/>
        </w:rPr>
        <w:t>1.</w:t>
      </w:r>
      <w:r w:rsidRPr="00E87330">
        <w:rPr>
          <w:rFonts w:ascii="Times New Roman" w:hAnsi="Times New Roman" w:cs="Times New Roman"/>
          <w:color w:val="000000"/>
          <w:sz w:val="28"/>
          <w:szCs w:val="28"/>
          <w:shd w:val="clear" w:color="auto" w:fill="FFFFFF"/>
          <w:lang w:val="sv-SE"/>
        </w:rPr>
        <w:t xml:space="preserve"> </w:t>
      </w:r>
      <w:r w:rsidR="00CC3083" w:rsidRPr="00E87330">
        <w:rPr>
          <w:rFonts w:ascii="Times New Roman" w:hAnsi="Times New Roman" w:cs="Times New Roman"/>
          <w:b/>
          <w:i/>
          <w:color w:val="000000"/>
          <w:sz w:val="28"/>
          <w:szCs w:val="28"/>
          <w:shd w:val="clear" w:color="auto" w:fill="FFFFFF"/>
          <w:lang w:val="sv-SE"/>
        </w:rPr>
        <w:t>Về Hỗ trợ đầu tư cơ sở hạ tầng</w:t>
      </w:r>
      <w:r w:rsidR="00CC3083" w:rsidRPr="00E87330">
        <w:rPr>
          <w:rFonts w:ascii="Times New Roman" w:hAnsi="Times New Roman" w:cs="Times New Roman"/>
          <w:color w:val="000000"/>
          <w:sz w:val="28"/>
          <w:szCs w:val="28"/>
          <w:shd w:val="clear" w:color="auto" w:fill="FFFFFF"/>
          <w:lang w:val="sv-SE"/>
        </w:rPr>
        <w:t xml:space="preserve">: </w:t>
      </w:r>
      <w:r w:rsidR="00E54AD6" w:rsidRPr="001B7879">
        <w:rPr>
          <w:rFonts w:ascii="Times New Roman" w:hAnsi="Times New Roman" w:cs="Times New Roman"/>
          <w:color w:val="000000"/>
          <w:spacing w:val="-2"/>
          <w:sz w:val="28"/>
          <w:szCs w:val="28"/>
          <w:lang w:val="sv-SE"/>
        </w:rPr>
        <w:t>Đã đầu tư mở rộng 4 trường học; 2 công trình thủy lợi; 27 công trình đườ</w:t>
      </w:r>
      <w:r w:rsidRPr="001B7879">
        <w:rPr>
          <w:rFonts w:ascii="Times New Roman" w:hAnsi="Times New Roman" w:cs="Times New Roman"/>
          <w:color w:val="000000"/>
          <w:spacing w:val="-2"/>
          <w:sz w:val="28"/>
          <w:szCs w:val="28"/>
          <w:lang w:val="sv-SE"/>
        </w:rPr>
        <w:t>ng giao thông</w:t>
      </w:r>
      <w:r w:rsidR="00E54AD6" w:rsidRPr="00E87330">
        <w:rPr>
          <w:rFonts w:ascii="Times New Roman" w:hAnsi="Times New Roman" w:cs="Times New Roman"/>
          <w:color w:val="000000"/>
          <w:sz w:val="28"/>
          <w:szCs w:val="28"/>
          <w:shd w:val="clear" w:color="auto" w:fill="FFFFFF"/>
          <w:lang w:val="sv-SE"/>
        </w:rPr>
        <w:t xml:space="preserve">; </w:t>
      </w:r>
      <w:r w:rsidR="00E54AD6" w:rsidRPr="001B7879">
        <w:rPr>
          <w:rFonts w:ascii="Times New Roman" w:hAnsi="Times New Roman" w:cs="Times New Roman"/>
          <w:color w:val="000000"/>
          <w:sz w:val="28"/>
          <w:szCs w:val="28"/>
          <w:lang w:val="sv-SE"/>
        </w:rPr>
        <w:t xml:space="preserve">Về hỗ trợ sản xuất đa dạng hóa sinh kế và nhân rộng mô hình giảm nghèo Chăn nuôi bò 235 con cho 235 hộ; dự án nuôi dê 136 con cho 34 hộ; dự án nuôi heo 110 cho 25 hộ; Dự án nuôi gà khoản 800 con cho 40 hộ và </w:t>
      </w:r>
      <w:r w:rsidR="00E54AD6" w:rsidRPr="0047307A">
        <w:rPr>
          <w:rFonts w:ascii="Times New Roman" w:hAnsi="Times New Roman" w:cs="Times New Roman"/>
          <w:color w:val="000000"/>
          <w:sz w:val="28"/>
          <w:szCs w:val="28"/>
          <w:lang w:val="sv-SE"/>
        </w:rPr>
        <w:t>một số dự án khác</w:t>
      </w:r>
    </w:p>
    <w:p w:rsidR="00E54AD6" w:rsidRPr="001B7879" w:rsidRDefault="00E54AD6" w:rsidP="003A747A">
      <w:pPr>
        <w:spacing w:after="0" w:line="240" w:lineRule="auto"/>
        <w:ind w:firstLine="720"/>
        <w:jc w:val="both"/>
        <w:rPr>
          <w:rFonts w:ascii="Times New Roman" w:hAnsi="Times New Roman" w:cs="Times New Roman"/>
          <w:b/>
          <w:i/>
          <w:iCs/>
          <w:color w:val="000000"/>
          <w:spacing w:val="-2"/>
          <w:sz w:val="28"/>
          <w:szCs w:val="28"/>
          <w:lang w:val="sv-SE"/>
        </w:rPr>
      </w:pPr>
      <w:r w:rsidRPr="00E87330">
        <w:rPr>
          <w:rFonts w:ascii="Times New Roman" w:hAnsi="Times New Roman" w:cs="Times New Roman"/>
          <w:b/>
          <w:color w:val="000000"/>
          <w:sz w:val="28"/>
          <w:szCs w:val="28"/>
          <w:shd w:val="clear" w:color="auto" w:fill="FFFFFF"/>
          <w:lang w:val="sv-SE"/>
        </w:rPr>
        <w:t>2.</w:t>
      </w:r>
      <w:r w:rsidRPr="00E87330">
        <w:rPr>
          <w:rFonts w:ascii="Times New Roman" w:hAnsi="Times New Roman" w:cs="Times New Roman"/>
          <w:color w:val="000000"/>
          <w:sz w:val="28"/>
          <w:szCs w:val="28"/>
          <w:shd w:val="clear" w:color="auto" w:fill="FFFFFF"/>
          <w:lang w:val="sv-SE"/>
        </w:rPr>
        <w:t xml:space="preserve"> </w:t>
      </w:r>
      <w:r w:rsidRPr="001B7879">
        <w:rPr>
          <w:rFonts w:ascii="Times New Roman" w:hAnsi="Times New Roman" w:cs="Times New Roman"/>
          <w:b/>
          <w:i/>
          <w:iCs/>
          <w:color w:val="000000"/>
          <w:spacing w:val="-2"/>
          <w:sz w:val="28"/>
          <w:szCs w:val="28"/>
          <w:lang w:val="sv-SE"/>
        </w:rPr>
        <w:t xml:space="preserve">Chính sách theo Quyết định 2085/QĐ-TTg: </w:t>
      </w:r>
      <w:r w:rsidRPr="001B7879">
        <w:rPr>
          <w:rFonts w:ascii="Times New Roman" w:hAnsi="Times New Roman" w:cs="Times New Roman"/>
          <w:color w:val="000000"/>
          <w:spacing w:val="-2"/>
          <w:sz w:val="28"/>
          <w:szCs w:val="28"/>
          <w:lang w:val="sv-SE"/>
        </w:rPr>
        <w:t>kế hoạch năm 2020 nguồn vốn ngân sách TW hỗ trợ thực hiện Chương trình theo Quyết định 2085/QĐ-TTg với tổng kinh phí 7.181 triệu đồng. Đến nay, các địa phương đã triển khai thực hiện, ước đạt 100% kế hoạch.</w:t>
      </w:r>
    </w:p>
    <w:p w:rsidR="00E54AD6" w:rsidRPr="001B7879" w:rsidRDefault="00E54AD6" w:rsidP="003A747A">
      <w:pPr>
        <w:spacing w:after="0" w:line="240" w:lineRule="auto"/>
        <w:ind w:firstLine="720"/>
        <w:jc w:val="both"/>
        <w:rPr>
          <w:rFonts w:ascii="Times New Roman" w:hAnsi="Times New Roman" w:cs="Times New Roman"/>
          <w:b/>
          <w:i/>
          <w:iCs/>
          <w:color w:val="000000"/>
          <w:spacing w:val="-2"/>
          <w:sz w:val="28"/>
          <w:szCs w:val="28"/>
          <w:lang w:val="sv-SE"/>
        </w:rPr>
      </w:pPr>
      <w:r w:rsidRPr="001B7879">
        <w:rPr>
          <w:rFonts w:ascii="Times New Roman" w:hAnsi="Times New Roman" w:cs="Times New Roman"/>
          <w:b/>
          <w:i/>
          <w:iCs/>
          <w:color w:val="000000"/>
          <w:spacing w:val="-2"/>
          <w:sz w:val="28"/>
          <w:szCs w:val="28"/>
          <w:lang w:val="sv-SE"/>
        </w:rPr>
        <w:t xml:space="preserve">3.  Chính sách cấp phát ấn phẩm báo, tạp chí theo Quyết định 45/2019/QĐ-TTg: </w:t>
      </w:r>
      <w:r w:rsidRPr="001B7879">
        <w:rPr>
          <w:rFonts w:ascii="Times New Roman" w:hAnsi="Times New Roman" w:cs="Times New Roman"/>
          <w:color w:val="000000"/>
          <w:spacing w:val="-2"/>
          <w:sz w:val="28"/>
          <w:szCs w:val="28"/>
          <w:lang w:val="sv-SE"/>
        </w:rPr>
        <w:t>Kết quả, mỗi kỳ phát hành các địa phương đều được tiếp nhận 18 chuyên đề ấn phẩm báo, tạp chí với số lượng là 1.253 đầu báo/kỳ phát hành.</w:t>
      </w:r>
    </w:p>
    <w:p w:rsidR="00E54AD6" w:rsidRPr="003A747A" w:rsidRDefault="00E54AD6" w:rsidP="003A747A">
      <w:pPr>
        <w:pStyle w:val="BodyText"/>
        <w:ind w:firstLine="567"/>
        <w:rPr>
          <w:b w:val="0"/>
          <w:i/>
          <w:iCs w:val="0"/>
          <w:color w:val="000000"/>
          <w:lang w:val="nl-NL"/>
        </w:rPr>
      </w:pPr>
      <w:r w:rsidRPr="001B7879">
        <w:rPr>
          <w:i/>
          <w:iCs w:val="0"/>
          <w:color w:val="000000"/>
          <w:lang w:val="nl-NL"/>
        </w:rPr>
        <w:t>4. Chính sách theo Quyết định 1163/QĐ-TTg ngày 08/8/2017 của TTg</w:t>
      </w:r>
      <w:r w:rsidR="003A747A" w:rsidRPr="003A747A">
        <w:rPr>
          <w:b w:val="0"/>
          <w:i/>
          <w:iCs w:val="0"/>
          <w:color w:val="000000"/>
          <w:lang w:val="nl-NL"/>
        </w:rPr>
        <w:t xml:space="preserve">: </w:t>
      </w:r>
      <w:r w:rsidRPr="003A747A">
        <w:rPr>
          <w:b w:val="0"/>
          <w:bCs w:val="0"/>
          <w:color w:val="000000"/>
          <w:lang w:val="nl-NL"/>
        </w:rPr>
        <w:t>Đã tổ chức 07 lớp tuyên truyền, phổ biến giáo dục pháp luật cho người dân thuộc vùng đồng bào DTTS với 255 lượt người tham gia</w:t>
      </w:r>
      <w:r w:rsidR="003A747A">
        <w:rPr>
          <w:b w:val="0"/>
          <w:bCs w:val="0"/>
          <w:color w:val="000000"/>
          <w:lang w:val="nl-NL"/>
        </w:rPr>
        <w:t>.</w:t>
      </w:r>
    </w:p>
    <w:p w:rsidR="00E54AD6" w:rsidRPr="003A747A" w:rsidRDefault="00E54AD6" w:rsidP="003A747A">
      <w:pPr>
        <w:pStyle w:val="BodyText"/>
        <w:ind w:firstLine="567"/>
        <w:rPr>
          <w:i/>
          <w:iCs w:val="0"/>
          <w:color w:val="000000"/>
          <w:lang w:val="nl-NL"/>
        </w:rPr>
      </w:pPr>
      <w:r w:rsidRPr="001B7879">
        <w:rPr>
          <w:i/>
          <w:iCs w:val="0"/>
          <w:color w:val="000000"/>
          <w:lang w:val="nl-NL"/>
        </w:rPr>
        <w:t>5. Chính sách theo Quyết định số 2561/QĐ-TTg ngày 31/12/2016 của TTg</w:t>
      </w:r>
      <w:r w:rsidR="003A747A">
        <w:rPr>
          <w:i/>
          <w:iCs w:val="0"/>
          <w:color w:val="000000"/>
          <w:lang w:val="nl-NL"/>
        </w:rPr>
        <w:t xml:space="preserve">: </w:t>
      </w:r>
      <w:r w:rsidRPr="001B7879">
        <w:rPr>
          <w:b w:val="0"/>
          <w:color w:val="000000"/>
          <w:lang w:val="nl-NL"/>
        </w:rPr>
        <w:t xml:space="preserve">Đã tổ chức sinh hoạt cụm và Hội thi tìm hiểu pháp luật nhằm tăng cường kiến thức pháp luật cho NCUT. </w:t>
      </w:r>
    </w:p>
    <w:p w:rsidR="00E54AD6" w:rsidRPr="001B7879" w:rsidRDefault="00E54AD6" w:rsidP="003A747A">
      <w:pPr>
        <w:pStyle w:val="BodyText"/>
        <w:ind w:firstLine="567"/>
        <w:rPr>
          <w:b w:val="0"/>
          <w:i/>
          <w:iCs w:val="0"/>
          <w:color w:val="000000"/>
          <w:lang w:val="nl-NL"/>
        </w:rPr>
      </w:pPr>
      <w:r w:rsidRPr="001B7879">
        <w:rPr>
          <w:i/>
          <w:iCs w:val="0"/>
          <w:color w:val="000000"/>
          <w:lang w:val="nl-NL"/>
        </w:rPr>
        <w:t>6. Chính sách NCUT theo Quyết định số 12/QĐ-TTg</w:t>
      </w:r>
      <w:r w:rsidR="002059E2" w:rsidRPr="001B7879">
        <w:rPr>
          <w:i/>
          <w:iCs w:val="0"/>
          <w:color w:val="000000"/>
          <w:lang w:val="nl-NL"/>
        </w:rPr>
        <w:t xml:space="preserve">: </w:t>
      </w:r>
      <w:r w:rsidRPr="001B7879">
        <w:rPr>
          <w:b w:val="0"/>
          <w:color w:val="000000"/>
          <w:lang w:val="nl-NL"/>
        </w:rPr>
        <w:t>Tham mưu UBND tỉnh phê duyệt danh sách đưa ra khỏi và thay thế, bổ sung mới người có uy tín trong đồng bào dân tộc thiểu số năm 2020; tổ chức tập huấn nhằm tăng cường kiến thức pháp luật cho NCUT tổ chức 02 lớp tập huấn với 80 lượt người tham gia.</w:t>
      </w:r>
    </w:p>
    <w:p w:rsidR="00E54AD6" w:rsidRPr="003A747A" w:rsidRDefault="00E54AD6" w:rsidP="003A747A">
      <w:pPr>
        <w:pStyle w:val="BodyText"/>
        <w:ind w:firstLine="567"/>
        <w:rPr>
          <w:color w:val="000000"/>
          <w:lang w:val="nl-NL"/>
        </w:rPr>
      </w:pPr>
      <w:r w:rsidRPr="001B7879">
        <w:rPr>
          <w:color w:val="000000"/>
          <w:lang w:val="nl-NL"/>
        </w:rPr>
        <w:t>7.Chính sách theo Quyết định số 1898/QĐ-TTg ngày 28/11/2017 của TTg</w:t>
      </w:r>
      <w:r w:rsidR="003A747A">
        <w:rPr>
          <w:color w:val="000000"/>
          <w:lang w:val="nl-NL"/>
        </w:rPr>
        <w:t xml:space="preserve">: </w:t>
      </w:r>
      <w:r w:rsidRPr="001B7879">
        <w:rPr>
          <w:b w:val="0"/>
          <w:color w:val="000000"/>
          <w:lang w:val="nl-NL"/>
        </w:rPr>
        <w:t>Đã  t</w:t>
      </w:r>
      <w:r w:rsidRPr="001B7879">
        <w:rPr>
          <w:b w:val="0"/>
          <w:bCs w:val="0"/>
          <w:color w:val="000000"/>
          <w:lang w:val="nl-NL"/>
        </w:rPr>
        <w:t xml:space="preserve">ổ chức 02 lớp tập huấn và phối hợp với UBND các huyện tổ chức các lớp tập huấn. </w:t>
      </w:r>
    </w:p>
    <w:p w:rsidR="00E54AD6" w:rsidRPr="001B7879" w:rsidRDefault="00E54AD6" w:rsidP="003A747A">
      <w:pPr>
        <w:pStyle w:val="BodyText"/>
        <w:ind w:firstLine="567"/>
        <w:rPr>
          <w:color w:val="000000"/>
          <w:lang w:val="nl-NL"/>
        </w:rPr>
      </w:pPr>
      <w:r w:rsidRPr="001B7879">
        <w:rPr>
          <w:color w:val="000000"/>
          <w:lang w:val="nl-NL"/>
        </w:rPr>
        <w:t>8.Chính sách theo Quyết định 498/QĐ-TTg ngày 14/4/2015 của TTg</w:t>
      </w:r>
    </w:p>
    <w:p w:rsidR="00E54AD6" w:rsidRPr="001B7879" w:rsidRDefault="00E54AD6" w:rsidP="003A747A">
      <w:pPr>
        <w:pStyle w:val="BodyText"/>
        <w:ind w:firstLine="567"/>
        <w:rPr>
          <w:b w:val="0"/>
          <w:color w:val="000000"/>
          <w:lang w:val="nl-NL"/>
        </w:rPr>
      </w:pPr>
      <w:r w:rsidRPr="001B7879">
        <w:rPr>
          <w:b w:val="0"/>
          <w:bCs w:val="0"/>
          <w:color w:val="000000"/>
          <w:lang w:val="nl-NL"/>
        </w:rPr>
        <w:t xml:space="preserve">Đã tổ chức 9 cuộc tập huấn, 360 lượt người tham gia, thực hiện các nội dung về Hội thi tìm hiểu pháp luật cho học sinh THCS, sinh hoạt cụm dân cư và tuyên truyền </w:t>
      </w:r>
      <w:r w:rsidRPr="001B7879">
        <w:rPr>
          <w:b w:val="0"/>
          <w:bCs w:val="0"/>
          <w:color w:val="000000"/>
          <w:lang w:val="nl-NL"/>
        </w:rPr>
        <w:lastRenderedPageBreak/>
        <w:t>qua các Hội nghị truyền thông, in ấn 1000 sản phẩm truyền thông, 02 pano áp phích, 02 phóng sự ở hai đài truyền thanh truyền hình huyện Nam Đông và A Lưới.</w:t>
      </w:r>
    </w:p>
    <w:p w:rsidR="00E54AD6" w:rsidRPr="001B7879" w:rsidRDefault="00E54AD6" w:rsidP="003A747A">
      <w:pPr>
        <w:pStyle w:val="BodyText"/>
        <w:ind w:firstLine="567"/>
        <w:rPr>
          <w:color w:val="000000"/>
          <w:lang w:val="nl-NL"/>
        </w:rPr>
      </w:pPr>
      <w:r w:rsidRPr="001B7879">
        <w:rPr>
          <w:color w:val="000000"/>
          <w:lang w:val="nl-NL"/>
        </w:rPr>
        <w:t>9. Chính sách theo Quyết định số 1008/QĐ-TTg ngày 02/06/2016 của TTg</w:t>
      </w:r>
    </w:p>
    <w:p w:rsidR="00E54AD6" w:rsidRPr="001B7879" w:rsidRDefault="00E54AD6" w:rsidP="003A747A">
      <w:pPr>
        <w:pStyle w:val="BodyText"/>
        <w:ind w:firstLine="567"/>
        <w:rPr>
          <w:b w:val="0"/>
          <w:color w:val="000000"/>
          <w:lang w:val="nl-NL"/>
        </w:rPr>
      </w:pPr>
      <w:r w:rsidRPr="001B7879">
        <w:rPr>
          <w:b w:val="0"/>
          <w:color w:val="000000"/>
          <w:lang w:val="nl-NL"/>
        </w:rPr>
        <w:t xml:space="preserve">Đã hoàn thành Kế hoạch triển khai, thực hiện Đề "Tăng cường tiếng Việt cho trẻ mầm non, học sinh tiểu học vùng dân tộc thiểu số giai đoạn 2016 - 2020, định hướng đến năm 2025" năm 2020; </w:t>
      </w:r>
    </w:p>
    <w:p w:rsidR="00CC3083" w:rsidRPr="00E87330" w:rsidRDefault="00CC3083" w:rsidP="003A747A">
      <w:pPr>
        <w:pStyle w:val="NormalWeb"/>
        <w:spacing w:before="0" w:beforeAutospacing="0" w:after="0" w:afterAutospacing="0"/>
        <w:ind w:firstLine="720"/>
        <w:jc w:val="both"/>
        <w:rPr>
          <w:color w:val="000000"/>
          <w:sz w:val="28"/>
          <w:szCs w:val="28"/>
          <w:shd w:val="clear" w:color="auto" w:fill="FFFFFF"/>
          <w:lang w:val="nl-NL"/>
        </w:rPr>
      </w:pPr>
      <w:r w:rsidRPr="00E87330">
        <w:rPr>
          <w:color w:val="000000"/>
          <w:sz w:val="28"/>
          <w:szCs w:val="28"/>
          <w:shd w:val="clear" w:color="auto" w:fill="FFFFFF"/>
          <w:lang w:val="nl-NL"/>
        </w:rPr>
        <w:t>Hội nghị cũng đã được nghe 0</w:t>
      </w:r>
      <w:r w:rsidR="002059E2" w:rsidRPr="00E87330">
        <w:rPr>
          <w:color w:val="000000"/>
          <w:sz w:val="28"/>
          <w:szCs w:val="28"/>
          <w:shd w:val="clear" w:color="auto" w:fill="FFFFFF"/>
          <w:lang w:val="nl-NL"/>
        </w:rPr>
        <w:t>4</w:t>
      </w:r>
      <w:r w:rsidRPr="00E87330">
        <w:rPr>
          <w:color w:val="000000"/>
          <w:sz w:val="28"/>
          <w:szCs w:val="28"/>
          <w:shd w:val="clear" w:color="auto" w:fill="FFFFFF"/>
          <w:lang w:val="nl-NL"/>
        </w:rPr>
        <w:t xml:space="preserve"> bài tham luận và các ý kiến phát biểu, thảo luận sôi nổi từ phía các sở ban ngành, các địa phương, cá nhân điển hình về</w:t>
      </w:r>
      <w:r w:rsidR="002059E2" w:rsidRPr="00E87330">
        <w:rPr>
          <w:color w:val="000000"/>
          <w:sz w:val="28"/>
          <w:szCs w:val="28"/>
          <w:shd w:val="clear" w:color="auto" w:fill="FFFFFF"/>
          <w:lang w:val="nl-NL"/>
        </w:rPr>
        <w:t xml:space="preserve"> thực hiện các chính sách dân tộc</w:t>
      </w:r>
      <w:r w:rsidRPr="00E87330">
        <w:rPr>
          <w:color w:val="000000"/>
          <w:sz w:val="28"/>
          <w:szCs w:val="28"/>
          <w:shd w:val="clear" w:color="auto" w:fill="FFFFFF"/>
          <w:lang w:val="nl-NL"/>
        </w:rPr>
        <w:t xml:space="preserve">, đồng thời đưa ra những khó khăn và đề xuất phương hướng, bài học kinh nghiệm trong quá trình </w:t>
      </w:r>
      <w:r w:rsidR="002059E2" w:rsidRPr="00E87330">
        <w:rPr>
          <w:color w:val="000000"/>
          <w:sz w:val="28"/>
          <w:szCs w:val="28"/>
          <w:shd w:val="clear" w:color="auto" w:fill="FFFFFF"/>
          <w:lang w:val="nl-NL"/>
        </w:rPr>
        <w:t xml:space="preserve">triển khai và thực hiện. </w:t>
      </w:r>
    </w:p>
    <w:p w:rsidR="002501AA" w:rsidRPr="001B7879" w:rsidRDefault="00CC3083" w:rsidP="003A747A">
      <w:pPr>
        <w:pStyle w:val="NormalWeb"/>
        <w:spacing w:before="0" w:beforeAutospacing="0" w:after="0" w:afterAutospacing="0"/>
        <w:ind w:firstLine="720"/>
        <w:jc w:val="both"/>
        <w:rPr>
          <w:color w:val="000000"/>
          <w:sz w:val="28"/>
          <w:szCs w:val="28"/>
          <w:lang w:val="af-ZA"/>
        </w:rPr>
      </w:pPr>
      <w:r w:rsidRPr="00E87330">
        <w:rPr>
          <w:color w:val="000000"/>
          <w:sz w:val="28"/>
          <w:szCs w:val="28"/>
          <w:shd w:val="clear" w:color="auto" w:fill="FFFFFF"/>
          <w:lang w:val="nl-NL"/>
        </w:rPr>
        <w:t xml:space="preserve">Phát biểu chỉ đạo tại Hội nghị, đồng chí </w:t>
      </w:r>
      <w:r w:rsidR="002059E2" w:rsidRPr="00E87330">
        <w:rPr>
          <w:color w:val="000000"/>
          <w:sz w:val="28"/>
          <w:szCs w:val="28"/>
          <w:shd w:val="clear" w:color="auto" w:fill="FFFFFF"/>
          <w:lang w:val="nl-NL"/>
        </w:rPr>
        <w:t xml:space="preserve">đồng chí Hồ Xuân Trăng – TUV, Trưởng Ban </w:t>
      </w:r>
      <w:r w:rsidR="001B7879" w:rsidRPr="00E87330">
        <w:rPr>
          <w:color w:val="000000"/>
          <w:sz w:val="28"/>
          <w:szCs w:val="28"/>
          <w:shd w:val="clear" w:color="auto" w:fill="FFFFFF"/>
          <w:lang w:val="nl-NL"/>
        </w:rPr>
        <w:t xml:space="preserve">Dân tộc tỉnh </w:t>
      </w:r>
      <w:r w:rsidRPr="00E87330">
        <w:rPr>
          <w:color w:val="000000"/>
          <w:sz w:val="28"/>
          <w:szCs w:val="28"/>
          <w:shd w:val="clear" w:color="auto" w:fill="FFFFFF"/>
          <w:lang w:val="nl-NL"/>
        </w:rPr>
        <w:t xml:space="preserve">đã </w:t>
      </w:r>
      <w:r w:rsidR="002059E2" w:rsidRPr="00E87330">
        <w:rPr>
          <w:color w:val="000000"/>
          <w:sz w:val="28"/>
          <w:szCs w:val="28"/>
          <w:shd w:val="clear" w:color="auto" w:fill="FFFFFF"/>
          <w:lang w:val="nl-NL"/>
        </w:rPr>
        <w:t xml:space="preserve">phân tích và tiếp thu </w:t>
      </w:r>
      <w:r w:rsidRPr="00E87330">
        <w:rPr>
          <w:color w:val="000000"/>
          <w:sz w:val="28"/>
          <w:szCs w:val="28"/>
          <w:shd w:val="clear" w:color="auto" w:fill="FFFFFF"/>
          <w:lang w:val="nl-NL"/>
        </w:rPr>
        <w:t xml:space="preserve">đồng thời cũng đưa ra một số nhiệm vụ </w:t>
      </w:r>
      <w:r w:rsidR="002501AA" w:rsidRPr="001B7879">
        <w:rPr>
          <w:color w:val="000000"/>
          <w:sz w:val="28"/>
          <w:szCs w:val="28"/>
          <w:lang w:val="af-ZA"/>
        </w:rPr>
        <w:t>công tác dân tộc và thực hiện chính sách dân tộc trên địa bàn tỉnh Thừa Thiên Huế năm 2021, cụ thể là:</w:t>
      </w:r>
    </w:p>
    <w:p w:rsidR="002501AA" w:rsidRPr="001B7879" w:rsidRDefault="002501AA" w:rsidP="003A747A">
      <w:pPr>
        <w:pStyle w:val="NormalWeb"/>
        <w:spacing w:before="0" w:beforeAutospacing="0" w:after="0" w:afterAutospacing="0"/>
        <w:ind w:firstLine="720"/>
        <w:jc w:val="both"/>
        <w:rPr>
          <w:color w:val="000000"/>
          <w:sz w:val="28"/>
          <w:szCs w:val="28"/>
          <w:lang w:val="af-ZA"/>
        </w:rPr>
      </w:pPr>
      <w:r w:rsidRPr="001B7879">
        <w:rPr>
          <w:color w:val="000000"/>
          <w:sz w:val="28"/>
          <w:szCs w:val="28"/>
          <w:lang w:val="sv-SE"/>
        </w:rPr>
        <w:t xml:space="preserve">1. Tổ chức triển khai thực hiện có hiệu quả </w:t>
      </w:r>
      <w:r w:rsidRPr="00E87330">
        <w:rPr>
          <w:color w:val="000000"/>
          <w:spacing w:val="-2"/>
          <w:sz w:val="28"/>
          <w:szCs w:val="28"/>
          <w:lang w:val="af-ZA"/>
        </w:rPr>
        <w:t>Chương trình mục tiêu quốc gia phát triển kinh tế - xã hội vùng đồng bào DTTS và MN giai đoạn 2021-2030</w:t>
      </w:r>
      <w:r w:rsidRPr="001B7879">
        <w:rPr>
          <w:color w:val="000000"/>
          <w:spacing w:val="-2"/>
          <w:sz w:val="28"/>
          <w:szCs w:val="28"/>
          <w:lang w:val="af-ZA"/>
        </w:rPr>
        <w:t xml:space="preserve"> </w:t>
      </w:r>
      <w:r w:rsidRPr="001B7879">
        <w:rPr>
          <w:color w:val="000000"/>
          <w:sz w:val="28"/>
          <w:szCs w:val="28"/>
          <w:lang w:val="sv-SE"/>
        </w:rPr>
        <w:t>trên địa bàn vùng đồng bào DTTS tỉnh.</w:t>
      </w:r>
    </w:p>
    <w:p w:rsidR="002501AA" w:rsidRPr="001B7879" w:rsidRDefault="002501AA" w:rsidP="003A747A">
      <w:pPr>
        <w:spacing w:after="0" w:line="240" w:lineRule="auto"/>
        <w:ind w:firstLine="720"/>
        <w:jc w:val="both"/>
        <w:rPr>
          <w:rFonts w:ascii="Times New Roman" w:hAnsi="Times New Roman" w:cs="Times New Roman"/>
          <w:color w:val="000000"/>
          <w:sz w:val="28"/>
          <w:szCs w:val="28"/>
          <w:lang w:val="sv-SE"/>
        </w:rPr>
      </w:pPr>
      <w:r w:rsidRPr="001B7879">
        <w:rPr>
          <w:rFonts w:ascii="Times New Roman" w:hAnsi="Times New Roman" w:cs="Times New Roman"/>
          <w:color w:val="000000"/>
          <w:sz w:val="28"/>
          <w:szCs w:val="28"/>
          <w:lang w:val="sv-SE"/>
        </w:rPr>
        <w:t xml:space="preserve">2. Tiếp tục tổ chức triển khai xây dựng mô hình điểm thực hiện Đề án </w:t>
      </w:r>
      <w:r w:rsidRPr="001B7879">
        <w:rPr>
          <w:rFonts w:ascii="Times New Roman" w:hAnsi="Times New Roman" w:cs="Times New Roman"/>
          <w:bCs/>
          <w:color w:val="000000"/>
          <w:sz w:val="28"/>
          <w:szCs w:val="28"/>
          <w:lang w:val="sv-SE"/>
        </w:rPr>
        <w:t>giảm thiểu tình trạng tảo hôn và hôn nhân cận huyết theo Quyết định 498/QĐ-TTg năm 2021; Đề án "Tăng cường tiếng Việt cho trẻ mầm non, học sinh tiểu học vùng dân tộc thiểu số giai đoạn 2016 - 2020, định hướng đến năm 2025" theo Quyết định số 1008/QĐ-TTg ngày 02/06/2016 của TTCP; Đề án “Hỗ trợ hoạt động bình đẳng giới vùng DTTS giai đoạn 2018-2025” theo Quyết định số 1898/QĐ-TTg ngày 28/11/2017 của Thủ tướng Chính phủ; Triển khai một số hoạt động thuộc Đề án Tăng cường vai trò của NCUT trong đồng bào DTTS năm 2021</w:t>
      </w:r>
      <w:r w:rsidRPr="001B7879">
        <w:rPr>
          <w:rFonts w:ascii="Times New Roman" w:hAnsi="Times New Roman" w:cs="Times New Roman"/>
          <w:iCs/>
          <w:color w:val="000000"/>
          <w:sz w:val="28"/>
          <w:szCs w:val="28"/>
          <w:lang w:val="sv-SE"/>
        </w:rPr>
        <w:t>.</w:t>
      </w:r>
    </w:p>
    <w:p w:rsidR="002501AA" w:rsidRPr="001B7879" w:rsidRDefault="002501AA" w:rsidP="003A747A">
      <w:pPr>
        <w:pStyle w:val="BodyText"/>
        <w:ind w:firstLine="720"/>
        <w:rPr>
          <w:b w:val="0"/>
          <w:color w:val="000000"/>
        </w:rPr>
      </w:pPr>
      <w:r w:rsidRPr="001B7879">
        <w:rPr>
          <w:b w:val="0"/>
          <w:color w:val="000000"/>
          <w:lang w:val="sv-SE"/>
        </w:rPr>
        <w:t>3.</w:t>
      </w:r>
      <w:r w:rsidRPr="001B7879">
        <w:rPr>
          <w:b w:val="0"/>
          <w:color w:val="000000"/>
        </w:rPr>
        <w:t xml:space="preserve"> Xây dựng cơ sở dữ liệu về di sản văn hóa truyền thống điển hình của các DTTS trên địa bàn tỉnh Thừa Thiên Huế</w:t>
      </w:r>
    </w:p>
    <w:p w:rsidR="002501AA" w:rsidRPr="001B7879" w:rsidRDefault="002501AA" w:rsidP="003A747A">
      <w:pPr>
        <w:pStyle w:val="BodyText"/>
        <w:ind w:firstLine="720"/>
        <w:rPr>
          <w:b w:val="0"/>
          <w:color w:val="000000"/>
          <w:lang w:val="sv-SE"/>
        </w:rPr>
      </w:pPr>
      <w:r w:rsidRPr="001B7879">
        <w:rPr>
          <w:b w:val="0"/>
          <w:color w:val="000000"/>
          <w:lang w:val="sv-SE"/>
        </w:rPr>
        <w:t>4.  Tiếp tục triển khai Kế hoạch triển khai tiếp nhận sử dụng kết quả điều tra thực trạng kinh tế xã hội 53 dân tộc thiểu số trên địa bàn tỉnh Thừa Thiên Huế, là căn cứ để hoạch định các chính sách cho vùng.</w:t>
      </w:r>
    </w:p>
    <w:p w:rsidR="002501AA" w:rsidRPr="001B7879" w:rsidRDefault="002501AA" w:rsidP="003A747A">
      <w:pPr>
        <w:pStyle w:val="BodyText"/>
        <w:ind w:firstLine="720"/>
        <w:rPr>
          <w:b w:val="0"/>
          <w:color w:val="000000"/>
          <w:lang w:val="sv-SE"/>
        </w:rPr>
      </w:pPr>
      <w:r w:rsidRPr="001B7879">
        <w:rPr>
          <w:b w:val="0"/>
          <w:bCs w:val="0"/>
          <w:color w:val="000000"/>
          <w:lang w:val="sv-SE"/>
        </w:rPr>
        <w:t>5. Tổ chức thực hiện các kế hoạch: Điều tra, khảo sát thực trạng thanh niên DTTS trên địa bàn tỉnh Thừa Thiên Huế tốt nghiệp từ Trung học cơ sở đến sau Đại học chưa có việc làm để định hướng đào tạo nghề, tìm việc làm và xuất khẩu lao động;</w:t>
      </w:r>
      <w:r w:rsidRPr="001B7879">
        <w:rPr>
          <w:b w:val="0"/>
          <w:color w:val="000000"/>
        </w:rPr>
        <w:t xml:space="preserve"> Kế hoạch tuyên dương HS, SV vùng DTTS có thành tích học tập tốt; Kế hoạch bồi dưỡng kiến thức tiếng Dân tộc thiểu số của tỉnh Thừa Thiên Huế giai đoạn 2019-2025.</w:t>
      </w:r>
      <w:r w:rsidRPr="001B7879">
        <w:rPr>
          <w:b w:val="0"/>
          <w:color w:val="000000"/>
          <w:lang w:val="sv-SE"/>
        </w:rPr>
        <w:t xml:space="preserve"> </w:t>
      </w:r>
    </w:p>
    <w:p w:rsidR="002501AA" w:rsidRPr="001B7879" w:rsidRDefault="002501AA" w:rsidP="003A747A">
      <w:pPr>
        <w:pStyle w:val="BodyText"/>
        <w:ind w:firstLine="720"/>
        <w:rPr>
          <w:b w:val="0"/>
          <w:color w:val="000000"/>
          <w:lang w:val="sv-SE"/>
        </w:rPr>
      </w:pPr>
      <w:r w:rsidRPr="001B7879">
        <w:rPr>
          <w:b w:val="0"/>
          <w:color w:val="000000"/>
          <w:lang w:val="sv-SE"/>
        </w:rPr>
        <w:t>6. Tiếp tục thực hiện Kế hoạch giúp đỡ các xã có tỷ lệ hộ nghèo cao trên 25% và xã mới thoát nghèo ở hai huyện A Lưới, Nam Đông.</w:t>
      </w:r>
    </w:p>
    <w:p w:rsidR="001318B5" w:rsidRPr="00E87330" w:rsidRDefault="00CC3083" w:rsidP="003A747A">
      <w:pPr>
        <w:pStyle w:val="NormalWeb"/>
        <w:spacing w:before="0" w:beforeAutospacing="0" w:after="0" w:afterAutospacing="0"/>
        <w:ind w:firstLine="720"/>
        <w:jc w:val="both"/>
        <w:rPr>
          <w:color w:val="000000"/>
          <w:sz w:val="28"/>
          <w:szCs w:val="28"/>
          <w:shd w:val="clear" w:color="auto" w:fill="FFFFFF"/>
          <w:lang w:val="sv-SE"/>
        </w:rPr>
      </w:pPr>
      <w:r w:rsidRPr="00E87330">
        <w:rPr>
          <w:color w:val="000000"/>
          <w:sz w:val="28"/>
          <w:szCs w:val="28"/>
          <w:shd w:val="clear" w:color="auto" w:fill="FFFFFF"/>
          <w:lang w:val="sv-SE"/>
        </w:rPr>
        <w:t xml:space="preserve">Nhân dịp này, Hội nghị cũng đã trao  Giấy khen của Trưởng Ban Dân tộc cho </w:t>
      </w:r>
      <w:r w:rsidR="002501AA" w:rsidRPr="00E87330">
        <w:rPr>
          <w:color w:val="000000"/>
          <w:sz w:val="28"/>
          <w:szCs w:val="28"/>
          <w:shd w:val="clear" w:color="auto" w:fill="FFFFFF"/>
          <w:lang w:val="sv-SE"/>
        </w:rPr>
        <w:t xml:space="preserve">5 tập thể, 20 </w:t>
      </w:r>
      <w:r w:rsidRPr="00E87330">
        <w:rPr>
          <w:color w:val="000000"/>
          <w:sz w:val="28"/>
          <w:szCs w:val="28"/>
          <w:shd w:val="clear" w:color="auto" w:fill="FFFFFF"/>
          <w:lang w:val="sv-SE"/>
        </w:rPr>
        <w:t>cá nhân đã có thành tích xuất sắc</w:t>
      </w:r>
      <w:r w:rsidR="002501AA" w:rsidRPr="001B7879">
        <w:rPr>
          <w:color w:val="000000"/>
          <w:sz w:val="28"/>
          <w:szCs w:val="28"/>
          <w:lang w:val="sv-SE"/>
        </w:rPr>
        <w:t xml:space="preserve">  thực hiện Đề án </w:t>
      </w:r>
      <w:r w:rsidR="002501AA" w:rsidRPr="001B7879">
        <w:rPr>
          <w:bCs/>
          <w:color w:val="000000"/>
          <w:sz w:val="28"/>
          <w:szCs w:val="28"/>
          <w:lang w:val="sv-SE"/>
        </w:rPr>
        <w:t>giảm thiểu tình trạng tảo hôn và hôn nhân cận huyết thống;</w:t>
      </w:r>
      <w:r w:rsidR="002501AA" w:rsidRPr="00E87330">
        <w:rPr>
          <w:color w:val="000000"/>
          <w:sz w:val="28"/>
          <w:szCs w:val="28"/>
          <w:shd w:val="clear" w:color="auto" w:fill="FFFFFF"/>
          <w:lang w:val="sv-SE"/>
        </w:rPr>
        <w:t xml:space="preserve"> 20 cá nhân </w:t>
      </w:r>
      <w:r w:rsidR="001318B5" w:rsidRPr="00E87330">
        <w:rPr>
          <w:color w:val="000000"/>
          <w:sz w:val="28"/>
          <w:szCs w:val="28"/>
          <w:shd w:val="clear" w:color="auto" w:fill="FFFFFF"/>
          <w:lang w:val="sv-SE"/>
        </w:rPr>
        <w:t xml:space="preserve">Người có uy tín trong đồng bào DTTS tiêu biểu. </w:t>
      </w:r>
    </w:p>
    <w:p w:rsidR="00CC3083" w:rsidRPr="00E87330" w:rsidRDefault="00CC3083" w:rsidP="003A747A">
      <w:pPr>
        <w:pStyle w:val="NormalWeb"/>
        <w:spacing w:before="0" w:beforeAutospacing="0" w:after="0" w:afterAutospacing="0"/>
        <w:ind w:firstLine="720"/>
        <w:jc w:val="both"/>
        <w:rPr>
          <w:color w:val="000000"/>
          <w:sz w:val="28"/>
          <w:szCs w:val="28"/>
          <w:shd w:val="clear" w:color="auto" w:fill="FFFFFF"/>
          <w:lang w:val="sv-SE"/>
        </w:rPr>
      </w:pPr>
      <w:r w:rsidRPr="00E87330">
        <w:rPr>
          <w:color w:val="000000"/>
          <w:sz w:val="28"/>
          <w:szCs w:val="28"/>
          <w:shd w:val="clear" w:color="auto" w:fill="FFFFFF"/>
          <w:lang w:val="sv-SE"/>
        </w:rPr>
        <w:t>Hội nghị đã diễn ra thành công tốt đẹp</w:t>
      </w:r>
      <w:r w:rsidR="001B7879" w:rsidRPr="00E87330">
        <w:rPr>
          <w:color w:val="000000"/>
          <w:sz w:val="28"/>
          <w:szCs w:val="28"/>
          <w:shd w:val="clear" w:color="auto" w:fill="FFFFFF"/>
          <w:lang w:val="sv-SE"/>
        </w:rPr>
        <w:t>.</w:t>
      </w:r>
    </w:p>
    <w:p w:rsidR="002871F5" w:rsidRPr="00E87330" w:rsidRDefault="00E87330" w:rsidP="003A747A">
      <w:pPr>
        <w:spacing w:after="0" w:line="240" w:lineRule="auto"/>
        <w:jc w:val="both"/>
        <w:rPr>
          <w:rFonts w:ascii="Times New Roman" w:hAnsi="Times New Roman" w:cs="Times New Roman"/>
          <w:sz w:val="28"/>
          <w:szCs w:val="28"/>
          <w:lang w:val="sv-SE"/>
        </w:rPr>
      </w:pPr>
    </w:p>
    <w:p w:rsidR="00CC3083" w:rsidRPr="00E87330" w:rsidRDefault="00CC3083" w:rsidP="003A747A">
      <w:pPr>
        <w:spacing w:after="0" w:line="240" w:lineRule="auto"/>
        <w:jc w:val="both"/>
        <w:rPr>
          <w:rFonts w:ascii="Times New Roman" w:hAnsi="Times New Roman" w:cs="Times New Roman"/>
          <w:sz w:val="28"/>
          <w:szCs w:val="28"/>
          <w:lang w:val="sv-SE"/>
        </w:rPr>
      </w:pPr>
    </w:p>
    <w:sectPr w:rsidR="00CC3083" w:rsidRPr="00E87330" w:rsidSect="003A747A">
      <w:pgSz w:w="12240" w:h="15840"/>
      <w:pgMar w:top="1134" w:right="104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97D3C"/>
    <w:multiLevelType w:val="hybridMultilevel"/>
    <w:tmpl w:val="DEE82AEC"/>
    <w:lvl w:ilvl="0" w:tplc="5D341D6A">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083"/>
    <w:rsid w:val="001318B5"/>
    <w:rsid w:val="001A788D"/>
    <w:rsid w:val="001B7879"/>
    <w:rsid w:val="002059E2"/>
    <w:rsid w:val="002501AA"/>
    <w:rsid w:val="003872FE"/>
    <w:rsid w:val="003A747A"/>
    <w:rsid w:val="0047307A"/>
    <w:rsid w:val="00543692"/>
    <w:rsid w:val="00543EA1"/>
    <w:rsid w:val="007516B3"/>
    <w:rsid w:val="00AF0711"/>
    <w:rsid w:val="00B61275"/>
    <w:rsid w:val="00C14A3F"/>
    <w:rsid w:val="00CC3083"/>
    <w:rsid w:val="00D762DD"/>
    <w:rsid w:val="00E54AD6"/>
    <w:rsid w:val="00E87330"/>
    <w:rsid w:val="00F04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3083"/>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E54AD6"/>
    <w:pPr>
      <w:spacing w:after="0" w:line="240" w:lineRule="auto"/>
      <w:jc w:val="both"/>
    </w:pPr>
    <w:rPr>
      <w:rFonts w:ascii="Times New Roman" w:eastAsia="Times New Roman" w:hAnsi="Times New Roman" w:cs="Times New Roman"/>
      <w:b/>
      <w:bCs/>
      <w:iCs/>
      <w:sz w:val="28"/>
      <w:szCs w:val="28"/>
      <w:lang/>
    </w:rPr>
  </w:style>
  <w:style w:type="character" w:customStyle="1" w:styleId="BodyTextChar">
    <w:name w:val="Body Text Char"/>
    <w:basedOn w:val="DefaultParagraphFont"/>
    <w:link w:val="BodyText"/>
    <w:rsid w:val="00E54AD6"/>
    <w:rPr>
      <w:rFonts w:ascii="Times New Roman" w:eastAsia="Times New Roman" w:hAnsi="Times New Roman" w:cs="Times New Roman"/>
      <w:b/>
      <w:bCs/>
      <w:iCs/>
      <w:sz w:val="28"/>
      <w:szCs w:val="28"/>
      <w:lang/>
    </w:rPr>
  </w:style>
  <w:style w:type="paragraph" w:customStyle="1" w:styleId="Normal14pt">
    <w:name w:val="Normal + 14 pt"/>
    <w:aliases w:val="Justified,First line:  1.27 cm,Before:  6 pt,After:  6 pt,..."/>
    <w:basedOn w:val="Normal"/>
    <w:rsid w:val="00E54AD6"/>
    <w:pPr>
      <w:spacing w:after="0" w:line="240" w:lineRule="auto"/>
      <w:ind w:firstLine="720"/>
      <w:jc w:val="both"/>
    </w:pPr>
    <w:rPr>
      <w:rFonts w:ascii="Times New Roman" w:eastAsia="Times New Roman" w:hAnsi="Times New Roman" w:cs="Times New Roman"/>
      <w:sz w:val="28"/>
      <w:szCs w:val="28"/>
    </w:rPr>
  </w:style>
  <w:style w:type="paragraph" w:styleId="ListParagraph">
    <w:name w:val="List Paragraph"/>
    <w:basedOn w:val="Normal"/>
    <w:uiPriority w:val="34"/>
    <w:qFormat/>
    <w:rsid w:val="00E54A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3083"/>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E54AD6"/>
    <w:pPr>
      <w:spacing w:after="0" w:line="240" w:lineRule="auto"/>
      <w:jc w:val="both"/>
    </w:pPr>
    <w:rPr>
      <w:rFonts w:ascii="Times New Roman" w:eastAsia="Times New Roman" w:hAnsi="Times New Roman" w:cs="Times New Roman"/>
      <w:b/>
      <w:bCs/>
      <w:iCs/>
      <w:sz w:val="28"/>
      <w:szCs w:val="28"/>
      <w:lang/>
    </w:rPr>
  </w:style>
  <w:style w:type="character" w:customStyle="1" w:styleId="BodyTextChar">
    <w:name w:val="Body Text Char"/>
    <w:basedOn w:val="DefaultParagraphFont"/>
    <w:link w:val="BodyText"/>
    <w:rsid w:val="00E54AD6"/>
    <w:rPr>
      <w:rFonts w:ascii="Times New Roman" w:eastAsia="Times New Roman" w:hAnsi="Times New Roman" w:cs="Times New Roman"/>
      <w:b/>
      <w:bCs/>
      <w:iCs/>
      <w:sz w:val="28"/>
      <w:szCs w:val="28"/>
      <w:lang/>
    </w:rPr>
  </w:style>
  <w:style w:type="paragraph" w:customStyle="1" w:styleId="Normal14pt">
    <w:name w:val="Normal + 14 pt"/>
    <w:aliases w:val="Justified,First line:  1.27 cm,Before:  6 pt,After:  6 pt,..."/>
    <w:basedOn w:val="Normal"/>
    <w:rsid w:val="00E54AD6"/>
    <w:pPr>
      <w:spacing w:after="0" w:line="240" w:lineRule="auto"/>
      <w:ind w:firstLine="720"/>
      <w:jc w:val="both"/>
    </w:pPr>
    <w:rPr>
      <w:rFonts w:ascii="Times New Roman" w:eastAsia="Times New Roman" w:hAnsi="Times New Roman" w:cs="Times New Roman"/>
      <w:sz w:val="28"/>
      <w:szCs w:val="28"/>
    </w:rPr>
  </w:style>
  <w:style w:type="paragraph" w:styleId="ListParagraph">
    <w:name w:val="List Paragraph"/>
    <w:basedOn w:val="Normal"/>
    <w:uiPriority w:val="34"/>
    <w:qFormat/>
    <w:rsid w:val="00E54A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53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736AA-8AC2-42E9-AABF-FDB4806EA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00000001</Company>
  <LinksUpToDate>false</LinksUpToDate>
  <CharactersWithSpaces>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MyPC</cp:lastModifiedBy>
  <cp:revision>2</cp:revision>
  <dcterms:created xsi:type="dcterms:W3CDTF">2021-01-12T06:35:00Z</dcterms:created>
  <dcterms:modified xsi:type="dcterms:W3CDTF">2021-01-12T06:35:00Z</dcterms:modified>
</cp:coreProperties>
</file>