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D3E" w:rsidRPr="00420D3E" w:rsidRDefault="00420D3E" w:rsidP="00420D3E">
      <w:pPr>
        <w:jc w:val="center"/>
        <w:rPr>
          <w:rFonts w:ascii="Times New Roman" w:hAnsi="Times New Roman" w:cs="Times New Roman"/>
          <w:b/>
          <w:sz w:val="28"/>
          <w:szCs w:val="28"/>
        </w:rPr>
      </w:pPr>
      <w:r w:rsidRPr="00420D3E">
        <w:rPr>
          <w:rFonts w:ascii="Times New Roman" w:hAnsi="Times New Roman" w:cs="Times New Roman"/>
          <w:b/>
          <w:sz w:val="28"/>
          <w:szCs w:val="28"/>
        </w:rPr>
        <w:t>Phụ lục I</w:t>
      </w:r>
    </w:p>
    <w:p w:rsidR="00420D3E" w:rsidRPr="00420D3E" w:rsidRDefault="00420D3E" w:rsidP="00420D3E">
      <w:pPr>
        <w:jc w:val="center"/>
        <w:rPr>
          <w:rFonts w:ascii="Times New Roman" w:hAnsi="Times New Roman" w:cs="Times New Roman"/>
          <w:b/>
          <w:sz w:val="28"/>
          <w:szCs w:val="28"/>
        </w:rPr>
      </w:pPr>
    </w:p>
    <w:p w:rsidR="00420D3E" w:rsidRPr="00420D3E" w:rsidRDefault="00420D3E" w:rsidP="00420D3E">
      <w:pPr>
        <w:jc w:val="center"/>
        <w:rPr>
          <w:rFonts w:ascii="Times New Roman" w:hAnsi="Times New Roman" w:cs="Times New Roman"/>
          <w:b/>
          <w:sz w:val="28"/>
          <w:szCs w:val="28"/>
        </w:rPr>
      </w:pPr>
      <w:r w:rsidRPr="00420D3E">
        <w:rPr>
          <w:rFonts w:ascii="Times New Roman" w:hAnsi="Times New Roman" w:cs="Times New Roman"/>
          <w:b/>
          <w:spacing w:val="-6"/>
          <w:sz w:val="28"/>
          <w:szCs w:val="28"/>
        </w:rPr>
        <w:t>DANH MỤC THỦ TỤC HÀNH CHÍNH ĐƯỢC SỬA ĐỔI, BỔ SUNG TRONG LĨNH VỰC QUỐC TỊCH</w:t>
      </w:r>
      <w:r w:rsidRPr="00420D3E">
        <w:rPr>
          <w:rFonts w:ascii="Times New Roman" w:hAnsi="Times New Roman" w:cs="Times New Roman"/>
          <w:b/>
          <w:sz w:val="28"/>
          <w:szCs w:val="28"/>
        </w:rPr>
        <w:t xml:space="preserve"> </w:t>
      </w:r>
    </w:p>
    <w:p w:rsidR="00420D3E" w:rsidRPr="00420D3E" w:rsidRDefault="00420D3E" w:rsidP="00420D3E">
      <w:pPr>
        <w:jc w:val="center"/>
        <w:rPr>
          <w:rFonts w:ascii="Times New Roman" w:hAnsi="Times New Roman" w:cs="Times New Roman"/>
          <w:i/>
          <w:sz w:val="28"/>
          <w:szCs w:val="28"/>
        </w:rPr>
      </w:pPr>
      <w:r w:rsidRPr="00420D3E">
        <w:rPr>
          <w:rFonts w:ascii="Times New Roman" w:hAnsi="Times New Roman" w:cs="Times New Roman"/>
          <w:b/>
          <w:sz w:val="28"/>
          <w:szCs w:val="28"/>
        </w:rPr>
        <w:t>THUỘC THẨM QUYỀN GIẢI QUYẾT CỦA SỞ TƯ PHÁP</w:t>
      </w:r>
    </w:p>
    <w:p w:rsidR="00420D3E" w:rsidRPr="00420D3E" w:rsidRDefault="00420D3E" w:rsidP="00420D3E">
      <w:pPr>
        <w:spacing w:before="120"/>
        <w:jc w:val="center"/>
        <w:rPr>
          <w:rFonts w:ascii="Times New Roman" w:hAnsi="Times New Roman" w:cs="Times New Roman"/>
          <w:i/>
          <w:sz w:val="28"/>
          <w:szCs w:val="28"/>
        </w:rPr>
      </w:pPr>
      <w:r w:rsidRPr="00420D3E">
        <w:rPr>
          <w:rFonts w:ascii="Times New Roman" w:hAnsi="Times New Roman" w:cs="Times New Roman"/>
          <w:i/>
          <w:sz w:val="28"/>
          <w:szCs w:val="28"/>
        </w:rPr>
        <w:t>(Kèm theo Quyết định số 1712 ngày 14 tháng 7 năm 2020</w:t>
      </w:r>
    </w:p>
    <w:p w:rsidR="00420D3E" w:rsidRPr="00420D3E" w:rsidRDefault="00420D3E" w:rsidP="00420D3E">
      <w:pPr>
        <w:jc w:val="center"/>
        <w:rPr>
          <w:rFonts w:ascii="Times New Roman" w:hAnsi="Times New Roman" w:cs="Times New Roman"/>
          <w:b/>
          <w:bCs/>
          <w:sz w:val="28"/>
          <w:szCs w:val="28"/>
        </w:rPr>
      </w:pPr>
      <w:r w:rsidRPr="00420D3E">
        <w:rPr>
          <w:rFonts w:ascii="Times New Roman" w:hAnsi="Times New Roman" w:cs="Times New Roman"/>
          <w:i/>
          <w:sz w:val="28"/>
          <w:szCs w:val="28"/>
        </w:rPr>
        <w:t xml:space="preserve"> của Chủ tịch UBND tỉnh Thừa Thiên Huế)</w:t>
      </w:r>
    </w:p>
    <w:p w:rsidR="00420D3E" w:rsidRPr="00420D3E" w:rsidRDefault="00420D3E" w:rsidP="00420D3E">
      <w:pPr>
        <w:tabs>
          <w:tab w:val="left" w:pos="4350"/>
          <w:tab w:val="center" w:pos="7398"/>
        </w:tabs>
        <w:spacing w:before="80" w:after="80"/>
        <w:rPr>
          <w:rFonts w:ascii="Times New Roman" w:hAnsi="Times New Roman" w:cs="Times New Roman"/>
          <w:sz w:val="28"/>
          <w:szCs w:val="28"/>
        </w:rPr>
      </w:pPr>
      <w:r w:rsidRPr="00420D3E">
        <w:rPr>
          <w:rFonts w:ascii="Times New Roman" w:hAnsi="Times New Roman" w:cs="Times New Roman"/>
          <w:sz w:val="28"/>
          <w:szCs w:val="28"/>
        </w:rPr>
        <w:tab/>
      </w:r>
      <w:r w:rsidRPr="00420D3E">
        <w:rPr>
          <w:rFonts w:ascii="Times New Roman" w:hAnsi="Times New Roman" w:cs="Times New Roman"/>
          <w:sz w:val="28"/>
          <w:szCs w:val="28"/>
        </w:rPr>
        <w:tab/>
      </w:r>
      <w:r w:rsidRPr="00420D3E">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margin-left:263.2pt;margin-top:1.25pt;width:201.75pt;height:0;z-index:251660288;mso-position-horizontal-relative:text;mso-position-vertical-relative:text" o:connectortype="straight"/>
        </w:pict>
      </w:r>
    </w:p>
    <w:tbl>
      <w:tblPr>
        <w:tblW w:w="15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520"/>
        <w:gridCol w:w="2147"/>
        <w:gridCol w:w="1890"/>
        <w:gridCol w:w="1620"/>
        <w:gridCol w:w="4064"/>
        <w:gridCol w:w="5406"/>
      </w:tblGrid>
      <w:tr w:rsidR="00420D3E" w:rsidRPr="00420D3E" w:rsidTr="00805259">
        <w:trPr>
          <w:trHeight w:val="713"/>
          <w:tblHeader/>
          <w:jc w:val="center"/>
        </w:trPr>
        <w:tc>
          <w:tcPr>
            <w:tcW w:w="520" w:type="dxa"/>
            <w:shd w:val="clear" w:color="auto" w:fill="auto"/>
          </w:tcPr>
          <w:p w:rsidR="00420D3E" w:rsidRPr="00420D3E" w:rsidRDefault="00420D3E" w:rsidP="00805259">
            <w:pPr>
              <w:spacing w:before="80" w:after="80"/>
              <w:jc w:val="center"/>
              <w:rPr>
                <w:rFonts w:ascii="Times New Roman" w:eastAsia="Calibri" w:hAnsi="Times New Roman" w:cs="Times New Roman"/>
                <w:b/>
                <w:sz w:val="28"/>
                <w:szCs w:val="28"/>
              </w:rPr>
            </w:pPr>
            <w:r w:rsidRPr="00420D3E">
              <w:rPr>
                <w:rFonts w:ascii="Times New Roman" w:eastAsia="Calibri" w:hAnsi="Times New Roman" w:cs="Times New Roman"/>
                <w:b/>
                <w:sz w:val="28"/>
                <w:szCs w:val="28"/>
              </w:rPr>
              <w:t>TT</w:t>
            </w:r>
          </w:p>
        </w:tc>
        <w:tc>
          <w:tcPr>
            <w:tcW w:w="2147" w:type="dxa"/>
            <w:shd w:val="clear" w:color="auto" w:fill="auto"/>
          </w:tcPr>
          <w:p w:rsidR="00420D3E" w:rsidRPr="00420D3E" w:rsidRDefault="00420D3E" w:rsidP="00805259">
            <w:pPr>
              <w:spacing w:before="80" w:after="80"/>
              <w:jc w:val="center"/>
              <w:rPr>
                <w:rFonts w:ascii="Times New Roman" w:eastAsia="Calibri" w:hAnsi="Times New Roman" w:cs="Times New Roman"/>
                <w:b/>
                <w:sz w:val="28"/>
                <w:szCs w:val="28"/>
              </w:rPr>
            </w:pPr>
            <w:r w:rsidRPr="00420D3E">
              <w:rPr>
                <w:rFonts w:ascii="Times New Roman" w:eastAsia="Calibri" w:hAnsi="Times New Roman" w:cs="Times New Roman"/>
                <w:b/>
                <w:sz w:val="28"/>
                <w:szCs w:val="28"/>
              </w:rPr>
              <w:t>Tên Thủ tục hành chính</w:t>
            </w:r>
          </w:p>
        </w:tc>
        <w:tc>
          <w:tcPr>
            <w:tcW w:w="1890" w:type="dxa"/>
            <w:shd w:val="clear" w:color="auto" w:fill="auto"/>
            <w:vAlign w:val="center"/>
          </w:tcPr>
          <w:p w:rsidR="00420D3E" w:rsidRPr="00420D3E" w:rsidRDefault="00420D3E" w:rsidP="00805259">
            <w:pPr>
              <w:spacing w:before="80" w:after="80"/>
              <w:jc w:val="center"/>
              <w:rPr>
                <w:rFonts w:ascii="Times New Roman" w:eastAsia="Calibri" w:hAnsi="Times New Roman" w:cs="Times New Roman"/>
                <w:b/>
                <w:sz w:val="28"/>
                <w:szCs w:val="28"/>
              </w:rPr>
            </w:pPr>
            <w:r w:rsidRPr="00420D3E">
              <w:rPr>
                <w:rFonts w:ascii="Times New Roman" w:eastAsia="Calibri" w:hAnsi="Times New Roman" w:cs="Times New Roman"/>
                <w:b/>
                <w:sz w:val="28"/>
                <w:szCs w:val="28"/>
              </w:rPr>
              <w:t>Thời hạn giải quyết</w:t>
            </w:r>
          </w:p>
        </w:tc>
        <w:tc>
          <w:tcPr>
            <w:tcW w:w="1620" w:type="dxa"/>
            <w:shd w:val="clear" w:color="auto" w:fill="auto"/>
          </w:tcPr>
          <w:p w:rsidR="00420D3E" w:rsidRPr="00420D3E" w:rsidRDefault="00420D3E" w:rsidP="00805259">
            <w:pPr>
              <w:spacing w:before="80" w:after="80"/>
              <w:jc w:val="center"/>
              <w:rPr>
                <w:rFonts w:ascii="Times New Roman" w:eastAsia="Calibri" w:hAnsi="Times New Roman" w:cs="Times New Roman"/>
                <w:b/>
                <w:sz w:val="28"/>
                <w:szCs w:val="28"/>
              </w:rPr>
            </w:pPr>
            <w:r w:rsidRPr="00420D3E">
              <w:rPr>
                <w:rFonts w:ascii="Times New Roman" w:eastAsia="Calibri" w:hAnsi="Times New Roman" w:cs="Times New Roman"/>
                <w:b/>
                <w:sz w:val="28"/>
                <w:szCs w:val="28"/>
              </w:rPr>
              <w:t>Địa điểm thực hiện</w:t>
            </w:r>
          </w:p>
        </w:tc>
        <w:tc>
          <w:tcPr>
            <w:tcW w:w="4064" w:type="dxa"/>
            <w:shd w:val="clear" w:color="auto" w:fill="auto"/>
          </w:tcPr>
          <w:p w:rsidR="00420D3E" w:rsidRPr="00420D3E" w:rsidRDefault="00420D3E" w:rsidP="00805259">
            <w:pPr>
              <w:spacing w:before="80" w:after="80"/>
              <w:jc w:val="center"/>
              <w:rPr>
                <w:rFonts w:ascii="Times New Roman" w:eastAsia="Calibri" w:hAnsi="Times New Roman" w:cs="Times New Roman"/>
                <w:b/>
                <w:sz w:val="28"/>
                <w:szCs w:val="28"/>
              </w:rPr>
            </w:pPr>
            <w:r w:rsidRPr="00420D3E">
              <w:rPr>
                <w:rFonts w:ascii="Times New Roman" w:eastAsia="Calibri" w:hAnsi="Times New Roman" w:cs="Times New Roman"/>
                <w:b/>
                <w:sz w:val="28"/>
                <w:szCs w:val="28"/>
              </w:rPr>
              <w:t>Phí, lệ phí (nếu có)</w:t>
            </w:r>
          </w:p>
        </w:tc>
        <w:tc>
          <w:tcPr>
            <w:tcW w:w="5406" w:type="dxa"/>
            <w:shd w:val="clear" w:color="auto" w:fill="auto"/>
          </w:tcPr>
          <w:p w:rsidR="00420D3E" w:rsidRPr="00420D3E" w:rsidRDefault="00420D3E" w:rsidP="00805259">
            <w:pPr>
              <w:spacing w:before="80" w:after="80"/>
              <w:jc w:val="center"/>
              <w:rPr>
                <w:rFonts w:ascii="Times New Roman" w:eastAsia="Calibri" w:hAnsi="Times New Roman" w:cs="Times New Roman"/>
                <w:b/>
                <w:sz w:val="28"/>
                <w:szCs w:val="28"/>
              </w:rPr>
            </w:pPr>
            <w:r w:rsidRPr="00420D3E">
              <w:rPr>
                <w:rFonts w:ascii="Times New Roman" w:eastAsia="Calibri" w:hAnsi="Times New Roman" w:cs="Times New Roman"/>
                <w:b/>
                <w:sz w:val="28"/>
                <w:szCs w:val="28"/>
              </w:rPr>
              <w:t>Căn cứ pháp lý</w:t>
            </w:r>
          </w:p>
        </w:tc>
      </w:tr>
      <w:tr w:rsidR="00420D3E" w:rsidRPr="00420D3E" w:rsidTr="00805259">
        <w:trPr>
          <w:trHeight w:val="713"/>
          <w:jc w:val="center"/>
        </w:trPr>
        <w:tc>
          <w:tcPr>
            <w:tcW w:w="520" w:type="dxa"/>
            <w:shd w:val="clear" w:color="auto" w:fill="auto"/>
          </w:tcPr>
          <w:p w:rsidR="00420D3E" w:rsidRPr="00420D3E" w:rsidRDefault="00420D3E" w:rsidP="00805259">
            <w:pPr>
              <w:spacing w:before="80" w:after="80"/>
              <w:jc w:val="center"/>
              <w:rPr>
                <w:rFonts w:ascii="Times New Roman" w:eastAsia="Calibri" w:hAnsi="Times New Roman" w:cs="Times New Roman"/>
                <w:b/>
                <w:sz w:val="28"/>
                <w:szCs w:val="28"/>
              </w:rPr>
            </w:pPr>
          </w:p>
        </w:tc>
        <w:tc>
          <w:tcPr>
            <w:tcW w:w="2147" w:type="dxa"/>
            <w:shd w:val="clear" w:color="auto" w:fill="auto"/>
          </w:tcPr>
          <w:p w:rsidR="00420D3E" w:rsidRPr="00420D3E" w:rsidRDefault="00420D3E" w:rsidP="00805259">
            <w:pPr>
              <w:spacing w:before="80" w:after="80"/>
              <w:jc w:val="center"/>
              <w:rPr>
                <w:rFonts w:ascii="Times New Roman" w:eastAsia="Calibri" w:hAnsi="Times New Roman" w:cs="Times New Roman"/>
                <w:b/>
                <w:sz w:val="28"/>
                <w:szCs w:val="28"/>
              </w:rPr>
            </w:pPr>
            <w:r w:rsidRPr="00420D3E">
              <w:rPr>
                <w:rFonts w:ascii="Times New Roman" w:eastAsia="Calibri" w:hAnsi="Times New Roman" w:cs="Times New Roman"/>
                <w:b/>
                <w:sz w:val="28"/>
                <w:szCs w:val="28"/>
              </w:rPr>
              <w:t>LĨNH VỰC QUỐC TỊCH</w:t>
            </w:r>
          </w:p>
        </w:tc>
        <w:tc>
          <w:tcPr>
            <w:tcW w:w="1890" w:type="dxa"/>
            <w:shd w:val="clear" w:color="auto" w:fill="auto"/>
            <w:vAlign w:val="center"/>
          </w:tcPr>
          <w:p w:rsidR="00420D3E" w:rsidRPr="00420D3E" w:rsidRDefault="00420D3E" w:rsidP="00805259">
            <w:pPr>
              <w:spacing w:before="80" w:after="80"/>
              <w:jc w:val="center"/>
              <w:rPr>
                <w:rFonts w:ascii="Times New Roman" w:eastAsia="Calibri" w:hAnsi="Times New Roman" w:cs="Times New Roman"/>
                <w:b/>
                <w:sz w:val="28"/>
                <w:szCs w:val="28"/>
              </w:rPr>
            </w:pPr>
          </w:p>
        </w:tc>
        <w:tc>
          <w:tcPr>
            <w:tcW w:w="1620" w:type="dxa"/>
            <w:shd w:val="clear" w:color="auto" w:fill="auto"/>
          </w:tcPr>
          <w:p w:rsidR="00420D3E" w:rsidRPr="00420D3E" w:rsidRDefault="00420D3E" w:rsidP="00805259">
            <w:pPr>
              <w:spacing w:before="80" w:after="80"/>
              <w:jc w:val="center"/>
              <w:rPr>
                <w:rFonts w:ascii="Times New Roman" w:eastAsia="Calibri" w:hAnsi="Times New Roman" w:cs="Times New Roman"/>
                <w:b/>
                <w:sz w:val="28"/>
                <w:szCs w:val="28"/>
              </w:rPr>
            </w:pPr>
          </w:p>
        </w:tc>
        <w:tc>
          <w:tcPr>
            <w:tcW w:w="4064" w:type="dxa"/>
            <w:shd w:val="clear" w:color="auto" w:fill="auto"/>
          </w:tcPr>
          <w:p w:rsidR="00420D3E" w:rsidRPr="00420D3E" w:rsidRDefault="00420D3E" w:rsidP="00805259">
            <w:pPr>
              <w:spacing w:before="80" w:after="80"/>
              <w:jc w:val="center"/>
              <w:rPr>
                <w:rFonts w:ascii="Times New Roman" w:eastAsia="Calibri" w:hAnsi="Times New Roman" w:cs="Times New Roman"/>
                <w:b/>
                <w:sz w:val="28"/>
                <w:szCs w:val="28"/>
              </w:rPr>
            </w:pPr>
          </w:p>
        </w:tc>
        <w:tc>
          <w:tcPr>
            <w:tcW w:w="5406" w:type="dxa"/>
            <w:shd w:val="clear" w:color="auto" w:fill="auto"/>
          </w:tcPr>
          <w:p w:rsidR="00420D3E" w:rsidRPr="00420D3E" w:rsidRDefault="00420D3E" w:rsidP="00805259">
            <w:pPr>
              <w:spacing w:before="80" w:after="80"/>
              <w:jc w:val="center"/>
              <w:rPr>
                <w:rFonts w:ascii="Times New Roman" w:eastAsia="Calibri" w:hAnsi="Times New Roman" w:cs="Times New Roman"/>
                <w:b/>
                <w:sz w:val="28"/>
                <w:szCs w:val="28"/>
              </w:rPr>
            </w:pPr>
          </w:p>
        </w:tc>
      </w:tr>
      <w:tr w:rsidR="00420D3E" w:rsidRPr="00420D3E" w:rsidTr="00805259">
        <w:trPr>
          <w:trHeight w:val="1283"/>
          <w:jc w:val="center"/>
        </w:trPr>
        <w:tc>
          <w:tcPr>
            <w:tcW w:w="520" w:type="dxa"/>
            <w:shd w:val="clear" w:color="auto" w:fill="auto"/>
            <w:vAlign w:val="center"/>
          </w:tcPr>
          <w:p w:rsidR="00420D3E" w:rsidRPr="00420D3E" w:rsidRDefault="00420D3E" w:rsidP="00420D3E">
            <w:pPr>
              <w:numPr>
                <w:ilvl w:val="0"/>
                <w:numId w:val="1"/>
              </w:numPr>
              <w:spacing w:before="80" w:after="80" w:line="240" w:lineRule="auto"/>
              <w:rPr>
                <w:rFonts w:ascii="Times New Roman" w:eastAsia="Calibri" w:hAnsi="Times New Roman" w:cs="Times New Roman"/>
                <w:sz w:val="28"/>
                <w:szCs w:val="28"/>
              </w:rPr>
            </w:pPr>
          </w:p>
        </w:tc>
        <w:tc>
          <w:tcPr>
            <w:tcW w:w="2147" w:type="dxa"/>
            <w:shd w:val="clear" w:color="auto" w:fill="auto"/>
            <w:vAlign w:val="center"/>
          </w:tcPr>
          <w:p w:rsidR="00420D3E" w:rsidRPr="00420D3E" w:rsidRDefault="00420D3E" w:rsidP="00805259">
            <w:pPr>
              <w:spacing w:before="80" w:after="80"/>
              <w:jc w:val="both"/>
              <w:rPr>
                <w:rFonts w:ascii="Times New Roman" w:eastAsia="Calibri" w:hAnsi="Times New Roman" w:cs="Times New Roman"/>
                <w:sz w:val="28"/>
                <w:szCs w:val="28"/>
              </w:rPr>
            </w:pPr>
            <w:r w:rsidRPr="00420D3E">
              <w:rPr>
                <w:rFonts w:ascii="Times New Roman" w:eastAsia="Calibri" w:hAnsi="Times New Roman" w:cs="Times New Roman"/>
                <w:sz w:val="28"/>
                <w:szCs w:val="28"/>
              </w:rPr>
              <w:t>Thủ tục cấp Giấy xác nhận là người gốc Việt Nam</w:t>
            </w:r>
          </w:p>
        </w:tc>
        <w:tc>
          <w:tcPr>
            <w:tcW w:w="1890" w:type="dxa"/>
            <w:shd w:val="clear" w:color="auto" w:fill="auto"/>
            <w:vAlign w:val="center"/>
          </w:tcPr>
          <w:p w:rsidR="00420D3E" w:rsidRPr="00420D3E" w:rsidRDefault="00420D3E" w:rsidP="00805259">
            <w:pPr>
              <w:spacing w:before="80" w:after="80"/>
              <w:jc w:val="center"/>
              <w:rPr>
                <w:rFonts w:ascii="Times New Roman" w:eastAsia="Calibri" w:hAnsi="Times New Roman" w:cs="Times New Roman"/>
                <w:sz w:val="28"/>
                <w:szCs w:val="28"/>
              </w:rPr>
            </w:pPr>
            <w:r w:rsidRPr="00420D3E">
              <w:rPr>
                <w:rFonts w:ascii="Times New Roman" w:eastAsia="Calibri" w:hAnsi="Times New Roman" w:cs="Times New Roman"/>
                <w:sz w:val="28"/>
                <w:szCs w:val="28"/>
              </w:rPr>
              <w:t>05 ngày</w:t>
            </w:r>
          </w:p>
        </w:tc>
        <w:tc>
          <w:tcPr>
            <w:tcW w:w="1620" w:type="dxa"/>
            <w:shd w:val="clear" w:color="auto" w:fill="auto"/>
            <w:vAlign w:val="center"/>
          </w:tcPr>
          <w:p w:rsidR="00420D3E" w:rsidRPr="00420D3E" w:rsidRDefault="00420D3E" w:rsidP="00805259">
            <w:pPr>
              <w:spacing w:before="80" w:after="80"/>
              <w:jc w:val="center"/>
              <w:rPr>
                <w:rFonts w:ascii="Times New Roman" w:eastAsia="Calibri" w:hAnsi="Times New Roman" w:cs="Times New Roman"/>
                <w:i/>
                <w:sz w:val="28"/>
                <w:szCs w:val="28"/>
              </w:rPr>
            </w:pPr>
            <w:r w:rsidRPr="00420D3E">
              <w:rPr>
                <w:rFonts w:ascii="Times New Roman" w:eastAsia="Calibri" w:hAnsi="Times New Roman" w:cs="Times New Roman"/>
                <w:i/>
                <w:sz w:val="28"/>
                <w:szCs w:val="28"/>
              </w:rPr>
              <w:t>Trung tâm phục vụ hành chính công tỉnh,</w:t>
            </w:r>
          </w:p>
          <w:p w:rsidR="00420D3E" w:rsidRPr="00420D3E" w:rsidRDefault="00420D3E" w:rsidP="00805259">
            <w:pPr>
              <w:spacing w:before="80" w:after="80"/>
              <w:jc w:val="center"/>
              <w:rPr>
                <w:rFonts w:ascii="Times New Roman" w:eastAsia="Calibri" w:hAnsi="Times New Roman" w:cs="Times New Roman"/>
                <w:sz w:val="28"/>
                <w:szCs w:val="28"/>
              </w:rPr>
            </w:pPr>
            <w:r w:rsidRPr="00420D3E">
              <w:rPr>
                <w:rFonts w:ascii="Times New Roman" w:eastAsia="Calibri" w:hAnsi="Times New Roman" w:cs="Times New Roman"/>
                <w:i/>
                <w:sz w:val="28"/>
                <w:szCs w:val="28"/>
              </w:rPr>
              <w:t>Sở Tư pháp</w:t>
            </w:r>
          </w:p>
        </w:tc>
        <w:tc>
          <w:tcPr>
            <w:tcW w:w="4064" w:type="dxa"/>
            <w:shd w:val="clear" w:color="auto" w:fill="auto"/>
            <w:vAlign w:val="center"/>
          </w:tcPr>
          <w:p w:rsidR="00420D3E" w:rsidRPr="00420D3E" w:rsidRDefault="00420D3E" w:rsidP="00805259">
            <w:pPr>
              <w:spacing w:before="80" w:after="80"/>
              <w:jc w:val="center"/>
              <w:rPr>
                <w:rFonts w:ascii="Times New Roman" w:eastAsia="Calibri" w:hAnsi="Times New Roman" w:cs="Times New Roman"/>
                <w:sz w:val="28"/>
                <w:szCs w:val="28"/>
                <w:lang w:val="it-IT"/>
              </w:rPr>
            </w:pPr>
            <w:r w:rsidRPr="00420D3E">
              <w:rPr>
                <w:rFonts w:ascii="Times New Roman" w:eastAsia="Calibri" w:hAnsi="Times New Roman" w:cs="Times New Roman"/>
                <w:sz w:val="28"/>
                <w:szCs w:val="28"/>
                <w:lang w:val="nl-NL"/>
              </w:rPr>
              <w:t>100.000 đồng</w:t>
            </w:r>
          </w:p>
        </w:tc>
        <w:tc>
          <w:tcPr>
            <w:tcW w:w="5406" w:type="dxa"/>
            <w:shd w:val="clear" w:color="auto" w:fill="auto"/>
          </w:tcPr>
          <w:p w:rsidR="00420D3E" w:rsidRPr="00420D3E" w:rsidRDefault="00420D3E" w:rsidP="00805259">
            <w:pPr>
              <w:spacing w:before="80" w:after="80"/>
              <w:jc w:val="both"/>
              <w:rPr>
                <w:rFonts w:ascii="Times New Roman" w:eastAsia="Calibri" w:hAnsi="Times New Roman" w:cs="Times New Roman"/>
                <w:sz w:val="28"/>
                <w:szCs w:val="28"/>
                <w:lang w:val="it-IT"/>
              </w:rPr>
            </w:pPr>
            <w:r w:rsidRPr="00420D3E">
              <w:rPr>
                <w:rFonts w:ascii="Times New Roman" w:eastAsia="Calibri" w:hAnsi="Times New Roman" w:cs="Times New Roman"/>
                <w:sz w:val="28"/>
                <w:szCs w:val="28"/>
                <w:lang w:val="it-IT"/>
              </w:rPr>
              <w:t>- Luật Quốc tịch Việt Nam năm 2008.</w:t>
            </w:r>
          </w:p>
          <w:p w:rsidR="00420D3E" w:rsidRPr="00420D3E" w:rsidRDefault="00420D3E" w:rsidP="00805259">
            <w:pPr>
              <w:spacing w:before="80" w:after="80"/>
              <w:jc w:val="both"/>
              <w:rPr>
                <w:rFonts w:ascii="Times New Roman" w:eastAsia="Calibri" w:hAnsi="Times New Roman" w:cs="Times New Roman"/>
                <w:sz w:val="28"/>
                <w:szCs w:val="28"/>
                <w:lang w:val="it-IT"/>
              </w:rPr>
            </w:pPr>
            <w:r w:rsidRPr="00420D3E">
              <w:rPr>
                <w:rFonts w:ascii="Times New Roman" w:eastAsia="Calibri" w:hAnsi="Times New Roman" w:cs="Times New Roman"/>
                <w:sz w:val="28"/>
                <w:szCs w:val="28"/>
                <w:lang w:val="it-IT"/>
              </w:rPr>
              <w:t xml:space="preserve">- Nghị định số 16/2020/NĐ-CP ngày 03/02/2020 của Chính phủ quy định chi tiết một số điều và biện pháp thi hành Luật Quốc tịch Việt Nam. </w:t>
            </w:r>
          </w:p>
          <w:p w:rsidR="00420D3E" w:rsidRPr="00420D3E" w:rsidRDefault="00420D3E" w:rsidP="00805259">
            <w:pPr>
              <w:spacing w:before="80" w:after="80"/>
              <w:jc w:val="both"/>
              <w:rPr>
                <w:rFonts w:ascii="Times New Roman" w:eastAsia="Calibri" w:hAnsi="Times New Roman" w:cs="Times New Roman"/>
                <w:sz w:val="28"/>
                <w:szCs w:val="28"/>
                <w:lang w:val="it-IT"/>
              </w:rPr>
            </w:pPr>
            <w:r w:rsidRPr="00420D3E">
              <w:rPr>
                <w:rFonts w:ascii="Times New Roman" w:eastAsia="Calibri" w:hAnsi="Times New Roman" w:cs="Times New Roman"/>
                <w:sz w:val="28"/>
                <w:szCs w:val="28"/>
                <w:lang w:val="it-IT"/>
              </w:rPr>
              <w:t>- Thông tư số 02/2020/TT-BTP ngày 08/4/2020 của Bộ trưởng Bộ Tư pháp ban hành, hướng dẫn sử dụng, quản lý mẫu sổ quốc tịch và mẫu giấy tờ về quốc tịch.</w:t>
            </w:r>
          </w:p>
          <w:p w:rsidR="00420D3E" w:rsidRPr="00420D3E" w:rsidRDefault="00420D3E" w:rsidP="00805259">
            <w:pPr>
              <w:spacing w:before="80" w:after="80"/>
              <w:jc w:val="both"/>
              <w:rPr>
                <w:rFonts w:ascii="Times New Roman" w:eastAsia="Calibri" w:hAnsi="Times New Roman" w:cs="Times New Roman"/>
                <w:sz w:val="28"/>
                <w:szCs w:val="28"/>
                <w:lang w:val="it-IT"/>
              </w:rPr>
            </w:pPr>
            <w:r w:rsidRPr="00420D3E">
              <w:rPr>
                <w:rFonts w:ascii="Times New Roman" w:eastAsia="Calibri" w:hAnsi="Times New Roman" w:cs="Times New Roman"/>
                <w:sz w:val="28"/>
                <w:szCs w:val="28"/>
                <w:lang w:val="it-IT"/>
              </w:rPr>
              <w:t xml:space="preserve">- Thông tư số 281/2016/TT-BTC ngày </w:t>
            </w:r>
            <w:r w:rsidRPr="00420D3E">
              <w:rPr>
                <w:rFonts w:ascii="Times New Roman" w:eastAsia="Calibri" w:hAnsi="Times New Roman" w:cs="Times New Roman"/>
                <w:sz w:val="28"/>
                <w:szCs w:val="28"/>
                <w:lang w:val="it-IT"/>
              </w:rPr>
              <w:lastRenderedPageBreak/>
              <w:t>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420D3E" w:rsidRPr="00420D3E" w:rsidTr="00805259">
        <w:trPr>
          <w:trHeight w:val="1283"/>
          <w:jc w:val="center"/>
        </w:trPr>
        <w:tc>
          <w:tcPr>
            <w:tcW w:w="520" w:type="dxa"/>
            <w:shd w:val="clear" w:color="auto" w:fill="auto"/>
            <w:vAlign w:val="center"/>
          </w:tcPr>
          <w:p w:rsidR="00420D3E" w:rsidRPr="00420D3E" w:rsidRDefault="00420D3E" w:rsidP="00420D3E">
            <w:pPr>
              <w:numPr>
                <w:ilvl w:val="0"/>
                <w:numId w:val="1"/>
              </w:numPr>
              <w:spacing w:before="80" w:after="80" w:line="240" w:lineRule="auto"/>
              <w:rPr>
                <w:rFonts w:ascii="Times New Roman" w:eastAsia="Calibri" w:hAnsi="Times New Roman" w:cs="Times New Roman"/>
                <w:sz w:val="28"/>
                <w:szCs w:val="28"/>
              </w:rPr>
            </w:pPr>
          </w:p>
        </w:tc>
        <w:tc>
          <w:tcPr>
            <w:tcW w:w="2147" w:type="dxa"/>
            <w:shd w:val="clear" w:color="auto" w:fill="auto"/>
            <w:vAlign w:val="center"/>
          </w:tcPr>
          <w:p w:rsidR="00420D3E" w:rsidRPr="00420D3E" w:rsidRDefault="00420D3E" w:rsidP="00805259">
            <w:pPr>
              <w:spacing w:before="80" w:after="80"/>
              <w:jc w:val="both"/>
              <w:rPr>
                <w:rFonts w:ascii="Times New Roman" w:eastAsia="Calibri" w:hAnsi="Times New Roman" w:cs="Times New Roman"/>
                <w:sz w:val="28"/>
                <w:szCs w:val="28"/>
              </w:rPr>
            </w:pPr>
            <w:r w:rsidRPr="00420D3E">
              <w:rPr>
                <w:rFonts w:ascii="Times New Roman" w:eastAsia="Calibri" w:hAnsi="Times New Roman" w:cs="Times New Roman"/>
                <w:sz w:val="28"/>
                <w:szCs w:val="28"/>
              </w:rPr>
              <w:t>Thủ tục nhập quốc tịch Việt Nam</w:t>
            </w:r>
          </w:p>
        </w:tc>
        <w:tc>
          <w:tcPr>
            <w:tcW w:w="1890" w:type="dxa"/>
            <w:shd w:val="clear" w:color="auto" w:fill="auto"/>
            <w:vAlign w:val="center"/>
          </w:tcPr>
          <w:p w:rsidR="00420D3E" w:rsidRPr="00420D3E" w:rsidRDefault="00420D3E" w:rsidP="00805259">
            <w:pPr>
              <w:spacing w:before="80" w:after="80"/>
              <w:jc w:val="center"/>
              <w:rPr>
                <w:rFonts w:ascii="Times New Roman" w:eastAsia="Calibri" w:hAnsi="Times New Roman" w:cs="Times New Roman"/>
                <w:sz w:val="28"/>
                <w:szCs w:val="28"/>
              </w:rPr>
            </w:pPr>
            <w:r w:rsidRPr="00420D3E">
              <w:rPr>
                <w:rFonts w:ascii="Times New Roman" w:eastAsia="Calibri" w:hAnsi="Times New Roman" w:cs="Times New Roman"/>
                <w:sz w:val="28"/>
                <w:szCs w:val="28"/>
              </w:rPr>
              <w:t>115 ngày</w:t>
            </w:r>
          </w:p>
        </w:tc>
        <w:tc>
          <w:tcPr>
            <w:tcW w:w="1620" w:type="dxa"/>
            <w:shd w:val="clear" w:color="auto" w:fill="auto"/>
            <w:vAlign w:val="center"/>
          </w:tcPr>
          <w:p w:rsidR="00420D3E" w:rsidRPr="00420D3E" w:rsidRDefault="00420D3E" w:rsidP="00805259">
            <w:pPr>
              <w:spacing w:before="80" w:after="80"/>
              <w:jc w:val="center"/>
              <w:rPr>
                <w:rFonts w:ascii="Times New Roman" w:eastAsia="Calibri" w:hAnsi="Times New Roman" w:cs="Times New Roman"/>
                <w:i/>
                <w:sz w:val="28"/>
                <w:szCs w:val="28"/>
              </w:rPr>
            </w:pPr>
            <w:r w:rsidRPr="00420D3E">
              <w:rPr>
                <w:rFonts w:ascii="Times New Roman" w:eastAsia="Calibri" w:hAnsi="Times New Roman" w:cs="Times New Roman"/>
                <w:i/>
                <w:sz w:val="28"/>
                <w:szCs w:val="28"/>
              </w:rPr>
              <w:t>Trung tâm phục vụ hành chính công tỉnh,</w:t>
            </w:r>
          </w:p>
          <w:p w:rsidR="00420D3E" w:rsidRPr="00420D3E" w:rsidRDefault="00420D3E" w:rsidP="00805259">
            <w:pPr>
              <w:spacing w:before="80" w:after="80"/>
              <w:jc w:val="center"/>
              <w:rPr>
                <w:rFonts w:ascii="Times New Roman" w:eastAsia="Calibri" w:hAnsi="Times New Roman" w:cs="Times New Roman"/>
                <w:i/>
                <w:sz w:val="28"/>
                <w:szCs w:val="28"/>
              </w:rPr>
            </w:pPr>
            <w:r w:rsidRPr="00420D3E">
              <w:rPr>
                <w:rFonts w:ascii="Times New Roman" w:eastAsia="Calibri" w:hAnsi="Times New Roman" w:cs="Times New Roman"/>
                <w:i/>
                <w:sz w:val="28"/>
                <w:szCs w:val="28"/>
              </w:rPr>
              <w:t xml:space="preserve">Sở Tư pháp, </w:t>
            </w:r>
          </w:p>
          <w:p w:rsidR="00420D3E" w:rsidRPr="00420D3E" w:rsidRDefault="00420D3E" w:rsidP="00805259">
            <w:pPr>
              <w:spacing w:before="80" w:after="80"/>
              <w:jc w:val="center"/>
              <w:rPr>
                <w:rFonts w:ascii="Times New Roman" w:eastAsia="Calibri" w:hAnsi="Times New Roman" w:cs="Times New Roman"/>
                <w:sz w:val="28"/>
                <w:szCs w:val="28"/>
              </w:rPr>
            </w:pPr>
            <w:r w:rsidRPr="00420D3E">
              <w:rPr>
                <w:rFonts w:ascii="Times New Roman" w:eastAsia="Calibri" w:hAnsi="Times New Roman" w:cs="Times New Roman"/>
                <w:i/>
                <w:sz w:val="28"/>
                <w:szCs w:val="28"/>
              </w:rPr>
              <w:t>Bộ Tư pháp</w:t>
            </w:r>
          </w:p>
        </w:tc>
        <w:tc>
          <w:tcPr>
            <w:tcW w:w="4064" w:type="dxa"/>
            <w:shd w:val="clear" w:color="auto" w:fill="auto"/>
            <w:vAlign w:val="center"/>
          </w:tcPr>
          <w:p w:rsidR="00420D3E" w:rsidRPr="00420D3E" w:rsidRDefault="00420D3E" w:rsidP="00805259">
            <w:pPr>
              <w:spacing w:before="80" w:after="80"/>
              <w:jc w:val="both"/>
              <w:rPr>
                <w:rFonts w:ascii="Times New Roman" w:eastAsia="Calibri" w:hAnsi="Times New Roman" w:cs="Times New Roman"/>
                <w:sz w:val="28"/>
                <w:szCs w:val="28"/>
                <w:lang w:val="nl-NL"/>
              </w:rPr>
            </w:pPr>
            <w:r w:rsidRPr="00420D3E">
              <w:rPr>
                <w:rFonts w:ascii="Times New Roman" w:eastAsia="Calibri" w:hAnsi="Times New Roman" w:cs="Times New Roman"/>
                <w:sz w:val="28"/>
                <w:szCs w:val="28"/>
                <w:lang w:val="nl-NL"/>
              </w:rPr>
              <w:t>Lệ phí: 3.000.000 đồng.</w:t>
            </w:r>
          </w:p>
          <w:p w:rsidR="00420D3E" w:rsidRPr="00420D3E" w:rsidRDefault="00420D3E" w:rsidP="00805259">
            <w:pPr>
              <w:spacing w:before="80" w:after="80"/>
              <w:jc w:val="both"/>
              <w:rPr>
                <w:rFonts w:ascii="Times New Roman" w:eastAsia="Calibri" w:hAnsi="Times New Roman" w:cs="Times New Roman"/>
                <w:b/>
                <w:sz w:val="28"/>
                <w:szCs w:val="28"/>
                <w:lang w:val="nl-NL"/>
              </w:rPr>
            </w:pPr>
            <w:r w:rsidRPr="00420D3E">
              <w:rPr>
                <w:rFonts w:ascii="Times New Roman" w:eastAsia="Calibri" w:hAnsi="Times New Roman" w:cs="Times New Roman"/>
                <w:b/>
                <w:sz w:val="28"/>
                <w:szCs w:val="28"/>
                <w:lang w:val="nl-NL"/>
              </w:rPr>
              <w:t>Miễn lệ phí đối với những trường hợp sau:</w:t>
            </w:r>
          </w:p>
          <w:p w:rsidR="00420D3E" w:rsidRPr="00420D3E" w:rsidRDefault="00420D3E" w:rsidP="00805259">
            <w:pPr>
              <w:spacing w:before="80" w:after="80"/>
              <w:jc w:val="both"/>
              <w:rPr>
                <w:rFonts w:ascii="Times New Roman" w:eastAsia="Calibri" w:hAnsi="Times New Roman" w:cs="Times New Roman"/>
                <w:sz w:val="28"/>
                <w:szCs w:val="28"/>
                <w:lang w:val="nl-NL"/>
              </w:rPr>
            </w:pPr>
            <w:r w:rsidRPr="00420D3E">
              <w:rPr>
                <w:rFonts w:ascii="Times New Roman" w:eastAsia="Calibri" w:hAnsi="Times New Roman" w:cs="Times New Roman"/>
                <w:sz w:val="28"/>
                <w:szCs w:val="28"/>
                <w:lang w:val="nl-NL"/>
              </w:rPr>
              <w:t xml:space="preserve">+ Người có công lao đặc biệt đóng góp cho sự nghiệp xây dựng và bảo vệ tổ quốc Việt Nam (phải là người được tặng thưởng Huân chương, Huy chương, danh hiệu cao quý khác của Nhà nước Việt Nam dân chủ cộng hòa, Chính phủ Cách mạng lâm thời Cộng hòa miền Nam Việt Nam, Nhà nước Cộng hòa xã hội chủ nghĩa Việt Nam hoặc được cơ quan, tổ chức có thẩm quyền của Việt Nam xác nhận về công lao đặc biệt đó). </w:t>
            </w:r>
          </w:p>
          <w:p w:rsidR="00420D3E" w:rsidRPr="00420D3E" w:rsidRDefault="00420D3E" w:rsidP="00805259">
            <w:pPr>
              <w:spacing w:before="80" w:after="80"/>
              <w:jc w:val="both"/>
              <w:rPr>
                <w:rFonts w:ascii="Times New Roman" w:eastAsia="Calibri" w:hAnsi="Times New Roman" w:cs="Times New Roman"/>
                <w:sz w:val="28"/>
                <w:szCs w:val="28"/>
                <w:lang w:val="nl-NL"/>
              </w:rPr>
            </w:pPr>
            <w:r w:rsidRPr="00420D3E">
              <w:rPr>
                <w:rFonts w:ascii="Times New Roman" w:eastAsia="Calibri" w:hAnsi="Times New Roman" w:cs="Times New Roman"/>
                <w:sz w:val="28"/>
                <w:szCs w:val="28"/>
                <w:lang w:val="nl-NL"/>
              </w:rPr>
              <w:lastRenderedPageBreak/>
              <w:t>+ Người không quốc tịch có hoàn cảnh kinh tế khó khăn, có xác nhận của Ủy ban nhân dân cấp xã nơi cư trú.</w:t>
            </w:r>
          </w:p>
        </w:tc>
        <w:tc>
          <w:tcPr>
            <w:tcW w:w="5406" w:type="dxa"/>
            <w:shd w:val="clear" w:color="auto" w:fill="auto"/>
          </w:tcPr>
          <w:p w:rsidR="00420D3E" w:rsidRPr="00420D3E" w:rsidRDefault="00420D3E" w:rsidP="00805259">
            <w:pPr>
              <w:spacing w:before="80" w:after="80"/>
              <w:jc w:val="both"/>
              <w:rPr>
                <w:rFonts w:ascii="Times New Roman" w:eastAsia="Calibri" w:hAnsi="Times New Roman" w:cs="Times New Roman"/>
                <w:sz w:val="28"/>
                <w:szCs w:val="28"/>
                <w:lang w:val="nl-NL"/>
              </w:rPr>
            </w:pPr>
            <w:r w:rsidRPr="00420D3E">
              <w:rPr>
                <w:rFonts w:ascii="Times New Roman" w:eastAsia="Calibri" w:hAnsi="Times New Roman" w:cs="Times New Roman"/>
                <w:sz w:val="28"/>
                <w:szCs w:val="28"/>
                <w:lang w:val="nl-NL"/>
              </w:rPr>
              <w:lastRenderedPageBreak/>
              <w:t>- Luật Quốc tịch Việt Nam năm 2008.</w:t>
            </w:r>
          </w:p>
          <w:p w:rsidR="00420D3E" w:rsidRPr="00420D3E" w:rsidRDefault="00420D3E" w:rsidP="00805259">
            <w:pPr>
              <w:spacing w:before="80" w:after="80"/>
              <w:jc w:val="both"/>
              <w:rPr>
                <w:rFonts w:ascii="Times New Roman" w:eastAsia="Calibri" w:hAnsi="Times New Roman" w:cs="Times New Roman"/>
                <w:sz w:val="28"/>
                <w:szCs w:val="28"/>
                <w:lang w:val="nl-NL"/>
              </w:rPr>
            </w:pPr>
            <w:r w:rsidRPr="00420D3E">
              <w:rPr>
                <w:rFonts w:ascii="Times New Roman" w:eastAsia="Calibri" w:hAnsi="Times New Roman" w:cs="Times New Roman"/>
                <w:sz w:val="28"/>
                <w:szCs w:val="28"/>
                <w:lang w:val="nl-NL"/>
              </w:rPr>
              <w:t xml:space="preserve">- Nghị định số 16/2020/NĐ-CP ngày 03/02/2020 của Chính phủ quy định chi tiết một số điều và biện pháp thi hành Luật Quốc tịch Việt Nam. </w:t>
            </w:r>
          </w:p>
          <w:p w:rsidR="00420D3E" w:rsidRPr="00420D3E" w:rsidRDefault="00420D3E" w:rsidP="00805259">
            <w:pPr>
              <w:spacing w:before="80" w:after="80"/>
              <w:jc w:val="both"/>
              <w:rPr>
                <w:rFonts w:ascii="Times New Roman" w:eastAsia="Calibri" w:hAnsi="Times New Roman" w:cs="Times New Roman"/>
                <w:sz w:val="28"/>
                <w:szCs w:val="28"/>
                <w:lang w:val="nl-NL"/>
              </w:rPr>
            </w:pPr>
            <w:r w:rsidRPr="00420D3E">
              <w:rPr>
                <w:rFonts w:ascii="Times New Roman" w:eastAsia="Calibri" w:hAnsi="Times New Roman" w:cs="Times New Roman"/>
                <w:sz w:val="28"/>
                <w:szCs w:val="28"/>
                <w:lang w:val="nl-NL"/>
              </w:rPr>
              <w:t>- Thông tư số 02/2020/TT-BTP ngày 08/4/2020 của Bộ trưởng Bộ Tư pháp ban hành, hướng dẫn sử dụng, quản lý mẫu Sổ quốc tịch và mẫu giấy tờ về quốc tịch</w:t>
            </w:r>
          </w:p>
          <w:p w:rsidR="00420D3E" w:rsidRPr="00420D3E" w:rsidRDefault="00420D3E" w:rsidP="00805259">
            <w:pPr>
              <w:spacing w:before="80" w:after="80"/>
              <w:jc w:val="both"/>
              <w:rPr>
                <w:rFonts w:ascii="Times New Roman" w:eastAsia="Calibri" w:hAnsi="Times New Roman" w:cs="Times New Roman"/>
                <w:sz w:val="28"/>
                <w:szCs w:val="28"/>
                <w:lang w:val="nl-NL"/>
              </w:rPr>
            </w:pPr>
            <w:r w:rsidRPr="00420D3E">
              <w:rPr>
                <w:rFonts w:ascii="Times New Roman" w:eastAsia="Calibri" w:hAnsi="Times New Roman" w:cs="Times New Roman"/>
                <w:sz w:val="28"/>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420D3E" w:rsidRPr="00420D3E" w:rsidTr="00805259">
        <w:trPr>
          <w:trHeight w:val="1283"/>
          <w:jc w:val="center"/>
        </w:trPr>
        <w:tc>
          <w:tcPr>
            <w:tcW w:w="520" w:type="dxa"/>
            <w:shd w:val="clear" w:color="auto" w:fill="auto"/>
            <w:vAlign w:val="center"/>
          </w:tcPr>
          <w:p w:rsidR="00420D3E" w:rsidRPr="00420D3E" w:rsidRDefault="00420D3E" w:rsidP="00420D3E">
            <w:pPr>
              <w:numPr>
                <w:ilvl w:val="0"/>
                <w:numId w:val="1"/>
              </w:numPr>
              <w:spacing w:before="80" w:after="80" w:line="240" w:lineRule="auto"/>
              <w:rPr>
                <w:rFonts w:ascii="Times New Roman" w:eastAsia="Calibri" w:hAnsi="Times New Roman" w:cs="Times New Roman"/>
                <w:sz w:val="28"/>
                <w:szCs w:val="28"/>
              </w:rPr>
            </w:pPr>
          </w:p>
        </w:tc>
        <w:tc>
          <w:tcPr>
            <w:tcW w:w="2147" w:type="dxa"/>
            <w:shd w:val="clear" w:color="auto" w:fill="auto"/>
            <w:vAlign w:val="center"/>
          </w:tcPr>
          <w:p w:rsidR="00420D3E" w:rsidRPr="00420D3E" w:rsidRDefault="00420D3E" w:rsidP="00805259">
            <w:pPr>
              <w:spacing w:before="80" w:after="80"/>
              <w:jc w:val="both"/>
              <w:rPr>
                <w:rFonts w:ascii="Times New Roman" w:eastAsia="Calibri" w:hAnsi="Times New Roman" w:cs="Times New Roman"/>
                <w:sz w:val="28"/>
                <w:szCs w:val="28"/>
              </w:rPr>
            </w:pPr>
            <w:r w:rsidRPr="00420D3E">
              <w:rPr>
                <w:rFonts w:ascii="Times New Roman" w:eastAsia="Calibri" w:hAnsi="Times New Roman" w:cs="Times New Roman"/>
                <w:sz w:val="28"/>
                <w:szCs w:val="28"/>
              </w:rPr>
              <w:t>Thủ tục trở lại quốc tịch Việt Nam ở trong nước</w:t>
            </w:r>
          </w:p>
        </w:tc>
        <w:tc>
          <w:tcPr>
            <w:tcW w:w="1890" w:type="dxa"/>
            <w:shd w:val="clear" w:color="auto" w:fill="auto"/>
            <w:vAlign w:val="center"/>
          </w:tcPr>
          <w:p w:rsidR="00420D3E" w:rsidRPr="00420D3E" w:rsidRDefault="00420D3E" w:rsidP="00805259">
            <w:pPr>
              <w:spacing w:before="80" w:after="80"/>
              <w:jc w:val="center"/>
              <w:rPr>
                <w:rFonts w:ascii="Times New Roman" w:eastAsia="Calibri" w:hAnsi="Times New Roman" w:cs="Times New Roman"/>
                <w:sz w:val="28"/>
                <w:szCs w:val="28"/>
              </w:rPr>
            </w:pPr>
            <w:r w:rsidRPr="00420D3E">
              <w:rPr>
                <w:rFonts w:ascii="Times New Roman" w:eastAsia="Calibri" w:hAnsi="Times New Roman" w:cs="Times New Roman"/>
                <w:sz w:val="28"/>
                <w:szCs w:val="28"/>
              </w:rPr>
              <w:t>85 ngày</w:t>
            </w:r>
          </w:p>
        </w:tc>
        <w:tc>
          <w:tcPr>
            <w:tcW w:w="1620" w:type="dxa"/>
            <w:shd w:val="clear" w:color="auto" w:fill="auto"/>
            <w:vAlign w:val="center"/>
          </w:tcPr>
          <w:p w:rsidR="00420D3E" w:rsidRPr="00420D3E" w:rsidRDefault="00420D3E" w:rsidP="00805259">
            <w:pPr>
              <w:spacing w:before="80" w:after="80"/>
              <w:jc w:val="center"/>
              <w:rPr>
                <w:rFonts w:ascii="Times New Roman" w:eastAsia="Calibri" w:hAnsi="Times New Roman" w:cs="Times New Roman"/>
                <w:i/>
                <w:sz w:val="28"/>
                <w:szCs w:val="28"/>
              </w:rPr>
            </w:pPr>
            <w:r w:rsidRPr="00420D3E">
              <w:rPr>
                <w:rFonts w:ascii="Times New Roman" w:eastAsia="Calibri" w:hAnsi="Times New Roman" w:cs="Times New Roman"/>
                <w:i/>
                <w:sz w:val="28"/>
                <w:szCs w:val="28"/>
              </w:rPr>
              <w:t>Trung tâm phục vụ hành chính công tỉnh,</w:t>
            </w:r>
          </w:p>
          <w:p w:rsidR="00420D3E" w:rsidRPr="00420D3E" w:rsidRDefault="00420D3E" w:rsidP="00805259">
            <w:pPr>
              <w:spacing w:before="80" w:after="80"/>
              <w:jc w:val="center"/>
              <w:rPr>
                <w:rFonts w:ascii="Times New Roman" w:eastAsia="Calibri" w:hAnsi="Times New Roman" w:cs="Times New Roman"/>
                <w:i/>
                <w:sz w:val="28"/>
                <w:szCs w:val="28"/>
              </w:rPr>
            </w:pPr>
            <w:r w:rsidRPr="00420D3E">
              <w:rPr>
                <w:rFonts w:ascii="Times New Roman" w:eastAsia="Calibri" w:hAnsi="Times New Roman" w:cs="Times New Roman"/>
                <w:i/>
                <w:sz w:val="28"/>
                <w:szCs w:val="28"/>
              </w:rPr>
              <w:t xml:space="preserve">Sở Tư pháp, </w:t>
            </w:r>
          </w:p>
          <w:p w:rsidR="00420D3E" w:rsidRPr="00420D3E" w:rsidRDefault="00420D3E" w:rsidP="00805259">
            <w:pPr>
              <w:spacing w:before="80" w:after="80"/>
              <w:jc w:val="center"/>
              <w:rPr>
                <w:rFonts w:ascii="Times New Roman" w:eastAsia="Calibri" w:hAnsi="Times New Roman" w:cs="Times New Roman"/>
                <w:sz w:val="28"/>
                <w:szCs w:val="28"/>
              </w:rPr>
            </w:pPr>
            <w:r w:rsidRPr="00420D3E">
              <w:rPr>
                <w:rFonts w:ascii="Times New Roman" w:eastAsia="Calibri" w:hAnsi="Times New Roman" w:cs="Times New Roman"/>
                <w:i/>
                <w:sz w:val="28"/>
                <w:szCs w:val="28"/>
              </w:rPr>
              <w:t>Bộ Tư pháp</w:t>
            </w:r>
          </w:p>
        </w:tc>
        <w:tc>
          <w:tcPr>
            <w:tcW w:w="4064" w:type="dxa"/>
            <w:shd w:val="clear" w:color="auto" w:fill="auto"/>
            <w:vAlign w:val="center"/>
          </w:tcPr>
          <w:p w:rsidR="00420D3E" w:rsidRPr="00420D3E" w:rsidRDefault="00420D3E" w:rsidP="00805259">
            <w:pPr>
              <w:spacing w:before="80" w:after="80"/>
              <w:jc w:val="both"/>
              <w:rPr>
                <w:rFonts w:ascii="Times New Roman" w:eastAsia="Calibri" w:hAnsi="Times New Roman" w:cs="Times New Roman"/>
                <w:sz w:val="28"/>
                <w:szCs w:val="28"/>
                <w:lang w:val="nl-NL"/>
              </w:rPr>
            </w:pPr>
            <w:r w:rsidRPr="00420D3E">
              <w:rPr>
                <w:rFonts w:ascii="Times New Roman" w:eastAsia="Calibri" w:hAnsi="Times New Roman" w:cs="Times New Roman"/>
                <w:sz w:val="28"/>
                <w:szCs w:val="28"/>
                <w:lang w:val="nl-NL"/>
              </w:rPr>
              <w:t>Lệ phí: 2.500.000 đồng.</w:t>
            </w:r>
          </w:p>
          <w:p w:rsidR="00420D3E" w:rsidRPr="00420D3E" w:rsidRDefault="00420D3E" w:rsidP="00805259">
            <w:pPr>
              <w:spacing w:before="80" w:after="80"/>
              <w:jc w:val="both"/>
              <w:rPr>
                <w:rFonts w:ascii="Times New Roman" w:eastAsia="Calibri" w:hAnsi="Times New Roman" w:cs="Times New Roman"/>
                <w:b/>
                <w:sz w:val="28"/>
                <w:szCs w:val="28"/>
                <w:lang w:val="nl-NL"/>
              </w:rPr>
            </w:pPr>
            <w:r w:rsidRPr="00420D3E">
              <w:rPr>
                <w:rFonts w:ascii="Times New Roman" w:eastAsia="Calibri" w:hAnsi="Times New Roman" w:cs="Times New Roman"/>
                <w:b/>
                <w:sz w:val="28"/>
                <w:szCs w:val="28"/>
                <w:lang w:val="nl-NL"/>
              </w:rPr>
              <w:t>Miễn lệ phí đối với những trường hợp sau:</w:t>
            </w:r>
          </w:p>
          <w:p w:rsidR="00420D3E" w:rsidRPr="00420D3E" w:rsidRDefault="00420D3E" w:rsidP="00805259">
            <w:pPr>
              <w:spacing w:before="80" w:after="80"/>
              <w:jc w:val="both"/>
              <w:rPr>
                <w:rFonts w:ascii="Times New Roman" w:eastAsia="Calibri" w:hAnsi="Times New Roman" w:cs="Times New Roman"/>
                <w:sz w:val="28"/>
                <w:szCs w:val="28"/>
                <w:lang w:val="nl-NL"/>
              </w:rPr>
            </w:pPr>
            <w:r w:rsidRPr="00420D3E">
              <w:rPr>
                <w:rFonts w:ascii="Times New Roman" w:eastAsia="Calibri" w:hAnsi="Times New Roman" w:cs="Times New Roman"/>
                <w:sz w:val="28"/>
                <w:szCs w:val="28"/>
                <w:lang w:val="nl-NL"/>
              </w:rPr>
              <w:t xml:space="preserve">+ Người có công lao đặc biệt đóng góp cho sự nghiệp xây dựng và bảo vệ tổ quốc Việt Nam (phải là người được tặng thưởng Huân chương, Huy chương, danh hiệu cao quý khác của Nhà nước Việt Nam dân chủ cộng hòa, Chính phủ Cách mạng lâm thời Cộng hòa miền Nam Việt Nam, Nhà nước Cộng hòa xã hội chủ nghĩa Việt Nam hoặc được cơ quan, tổ chức có thẩm quyền của Việt Nam xác nhận về công lao đặc biệt đó). </w:t>
            </w:r>
          </w:p>
          <w:p w:rsidR="00420D3E" w:rsidRPr="00420D3E" w:rsidRDefault="00420D3E" w:rsidP="00805259">
            <w:pPr>
              <w:spacing w:before="80" w:after="80"/>
              <w:jc w:val="both"/>
              <w:rPr>
                <w:rFonts w:ascii="Times New Roman" w:eastAsia="Calibri" w:hAnsi="Times New Roman" w:cs="Times New Roman"/>
                <w:sz w:val="28"/>
                <w:szCs w:val="28"/>
                <w:lang w:val="nl-NL"/>
              </w:rPr>
            </w:pPr>
            <w:r w:rsidRPr="00420D3E">
              <w:rPr>
                <w:rFonts w:ascii="Times New Roman" w:eastAsia="Calibri" w:hAnsi="Times New Roman" w:cs="Times New Roman"/>
                <w:sz w:val="28"/>
                <w:szCs w:val="28"/>
                <w:lang w:val="nl-NL"/>
              </w:rPr>
              <w:t xml:space="preserve">+ Người mất quốc tịch có hoàn cảnh kinh tế khó khăn, có xác nhận </w:t>
            </w:r>
            <w:r w:rsidRPr="00420D3E">
              <w:rPr>
                <w:rFonts w:ascii="Times New Roman" w:eastAsia="Calibri" w:hAnsi="Times New Roman" w:cs="Times New Roman"/>
                <w:sz w:val="28"/>
                <w:szCs w:val="28"/>
                <w:lang w:val="nl-NL"/>
              </w:rPr>
              <w:lastRenderedPageBreak/>
              <w:t>của Ủy ban nhân dân cấp xã nơi cư trú.</w:t>
            </w:r>
          </w:p>
        </w:tc>
        <w:tc>
          <w:tcPr>
            <w:tcW w:w="5406" w:type="dxa"/>
            <w:shd w:val="clear" w:color="auto" w:fill="auto"/>
          </w:tcPr>
          <w:p w:rsidR="00420D3E" w:rsidRPr="00420D3E" w:rsidRDefault="00420D3E" w:rsidP="00805259">
            <w:pPr>
              <w:spacing w:before="80" w:after="80"/>
              <w:jc w:val="both"/>
              <w:rPr>
                <w:rFonts w:ascii="Times New Roman" w:eastAsia="Calibri" w:hAnsi="Times New Roman" w:cs="Times New Roman"/>
                <w:sz w:val="28"/>
                <w:szCs w:val="28"/>
                <w:lang w:val="nl-NL"/>
              </w:rPr>
            </w:pPr>
            <w:r w:rsidRPr="00420D3E">
              <w:rPr>
                <w:rFonts w:ascii="Times New Roman" w:eastAsia="Calibri" w:hAnsi="Times New Roman" w:cs="Times New Roman"/>
                <w:sz w:val="28"/>
                <w:szCs w:val="28"/>
                <w:lang w:val="nl-NL"/>
              </w:rPr>
              <w:lastRenderedPageBreak/>
              <w:t>- Luật Quốc tịch Việt Nam năm 2008.</w:t>
            </w:r>
          </w:p>
          <w:p w:rsidR="00420D3E" w:rsidRPr="00420D3E" w:rsidRDefault="00420D3E" w:rsidP="00805259">
            <w:pPr>
              <w:spacing w:before="80" w:after="80"/>
              <w:jc w:val="both"/>
              <w:rPr>
                <w:rFonts w:ascii="Times New Roman" w:eastAsia="Calibri" w:hAnsi="Times New Roman" w:cs="Times New Roman"/>
                <w:sz w:val="28"/>
                <w:szCs w:val="28"/>
                <w:lang w:val="nl-NL"/>
              </w:rPr>
            </w:pPr>
            <w:r w:rsidRPr="00420D3E">
              <w:rPr>
                <w:rFonts w:ascii="Times New Roman" w:eastAsia="Calibri" w:hAnsi="Times New Roman" w:cs="Times New Roman"/>
                <w:sz w:val="28"/>
                <w:szCs w:val="28"/>
                <w:lang w:val="nl-NL"/>
              </w:rPr>
              <w:t xml:space="preserve">- Nghị định số 16/2020/NĐ-CP ngày 03/02/2020 của Chính phủ quy định chi tiết một số điều và biện pháp thi hành Luật Quốc tịch Việt Nam. </w:t>
            </w:r>
          </w:p>
          <w:p w:rsidR="00420D3E" w:rsidRPr="00420D3E" w:rsidRDefault="00420D3E" w:rsidP="00805259">
            <w:pPr>
              <w:spacing w:before="80" w:after="80"/>
              <w:jc w:val="both"/>
              <w:rPr>
                <w:rFonts w:ascii="Times New Roman" w:eastAsia="Calibri" w:hAnsi="Times New Roman" w:cs="Times New Roman"/>
                <w:sz w:val="28"/>
                <w:szCs w:val="28"/>
                <w:lang w:val="nl-NL"/>
              </w:rPr>
            </w:pPr>
            <w:r w:rsidRPr="00420D3E">
              <w:rPr>
                <w:rFonts w:ascii="Times New Roman" w:eastAsia="Calibri" w:hAnsi="Times New Roman" w:cs="Times New Roman"/>
                <w:sz w:val="28"/>
                <w:szCs w:val="28"/>
                <w:lang w:val="nl-NL"/>
              </w:rPr>
              <w:t>- Thông tư số 02/2020/TT-BTP ngày 08/4/2020 của Bộ trưởng Bộ Tư pháp ban hành, hướng dẫn sử dụng, quản lý mẫu sổ quốc tịch và mẫu giấy tờ về quốc tịch.</w:t>
            </w:r>
          </w:p>
          <w:p w:rsidR="00420D3E" w:rsidRPr="00420D3E" w:rsidRDefault="00420D3E" w:rsidP="00805259">
            <w:pPr>
              <w:spacing w:before="80" w:after="80"/>
              <w:jc w:val="both"/>
              <w:rPr>
                <w:rFonts w:ascii="Times New Roman" w:eastAsia="Calibri" w:hAnsi="Times New Roman" w:cs="Times New Roman"/>
                <w:sz w:val="28"/>
                <w:szCs w:val="28"/>
                <w:lang w:val="nl-NL"/>
              </w:rPr>
            </w:pPr>
            <w:r w:rsidRPr="00420D3E">
              <w:rPr>
                <w:rFonts w:ascii="Times New Roman" w:eastAsia="Calibri" w:hAnsi="Times New Roman" w:cs="Times New Roman"/>
                <w:sz w:val="28"/>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420D3E" w:rsidRPr="00420D3E" w:rsidRDefault="00420D3E" w:rsidP="00805259">
            <w:pPr>
              <w:spacing w:before="80" w:after="80"/>
              <w:jc w:val="both"/>
              <w:rPr>
                <w:rFonts w:ascii="Times New Roman" w:eastAsia="Calibri" w:hAnsi="Times New Roman" w:cs="Times New Roman"/>
                <w:sz w:val="28"/>
                <w:szCs w:val="28"/>
                <w:lang w:val="nl-NL"/>
              </w:rPr>
            </w:pPr>
          </w:p>
        </w:tc>
      </w:tr>
      <w:tr w:rsidR="00420D3E" w:rsidRPr="00420D3E" w:rsidTr="00805259">
        <w:trPr>
          <w:trHeight w:val="1283"/>
          <w:jc w:val="center"/>
        </w:trPr>
        <w:tc>
          <w:tcPr>
            <w:tcW w:w="520" w:type="dxa"/>
            <w:shd w:val="clear" w:color="auto" w:fill="auto"/>
            <w:vAlign w:val="center"/>
          </w:tcPr>
          <w:p w:rsidR="00420D3E" w:rsidRPr="00420D3E" w:rsidRDefault="00420D3E" w:rsidP="00420D3E">
            <w:pPr>
              <w:numPr>
                <w:ilvl w:val="0"/>
                <w:numId w:val="1"/>
              </w:numPr>
              <w:spacing w:before="80" w:after="80" w:line="240" w:lineRule="auto"/>
              <w:rPr>
                <w:rFonts w:ascii="Times New Roman" w:eastAsia="Calibri" w:hAnsi="Times New Roman" w:cs="Times New Roman"/>
                <w:sz w:val="28"/>
                <w:szCs w:val="28"/>
              </w:rPr>
            </w:pPr>
          </w:p>
        </w:tc>
        <w:tc>
          <w:tcPr>
            <w:tcW w:w="2147" w:type="dxa"/>
            <w:shd w:val="clear" w:color="auto" w:fill="auto"/>
            <w:vAlign w:val="center"/>
          </w:tcPr>
          <w:p w:rsidR="00420D3E" w:rsidRPr="00420D3E" w:rsidRDefault="00420D3E" w:rsidP="00805259">
            <w:pPr>
              <w:spacing w:before="80" w:after="80"/>
              <w:jc w:val="both"/>
              <w:rPr>
                <w:rFonts w:ascii="Times New Roman" w:eastAsia="Calibri" w:hAnsi="Times New Roman" w:cs="Times New Roman"/>
                <w:sz w:val="28"/>
                <w:szCs w:val="28"/>
              </w:rPr>
            </w:pPr>
            <w:r w:rsidRPr="00420D3E">
              <w:rPr>
                <w:rFonts w:ascii="Times New Roman" w:eastAsia="Calibri" w:hAnsi="Times New Roman" w:cs="Times New Roman"/>
                <w:sz w:val="28"/>
                <w:szCs w:val="28"/>
              </w:rPr>
              <w:t>Thủ tục thôi quốc tịch Việt Nam ở trong nước</w:t>
            </w:r>
          </w:p>
        </w:tc>
        <w:tc>
          <w:tcPr>
            <w:tcW w:w="1890" w:type="dxa"/>
            <w:shd w:val="clear" w:color="auto" w:fill="auto"/>
            <w:vAlign w:val="center"/>
          </w:tcPr>
          <w:p w:rsidR="00420D3E" w:rsidRPr="00420D3E" w:rsidRDefault="00420D3E" w:rsidP="00805259">
            <w:pPr>
              <w:spacing w:before="80" w:after="80"/>
              <w:jc w:val="center"/>
              <w:rPr>
                <w:rFonts w:ascii="Times New Roman" w:eastAsia="Calibri" w:hAnsi="Times New Roman" w:cs="Times New Roman"/>
                <w:sz w:val="28"/>
                <w:szCs w:val="28"/>
                <w:lang w:val="nl-NL"/>
              </w:rPr>
            </w:pPr>
            <w:r w:rsidRPr="00420D3E">
              <w:rPr>
                <w:rFonts w:ascii="Times New Roman" w:eastAsia="Calibri" w:hAnsi="Times New Roman" w:cs="Times New Roman"/>
                <w:sz w:val="28"/>
                <w:szCs w:val="28"/>
                <w:lang w:val="nl-NL"/>
              </w:rPr>
              <w:t>75 ngày (thời gian thực tế giải quyết hồ sơ tại các cơ quan có thẩm quyền)</w:t>
            </w:r>
          </w:p>
        </w:tc>
        <w:tc>
          <w:tcPr>
            <w:tcW w:w="1620" w:type="dxa"/>
            <w:shd w:val="clear" w:color="auto" w:fill="auto"/>
            <w:vAlign w:val="center"/>
          </w:tcPr>
          <w:p w:rsidR="00420D3E" w:rsidRPr="00420D3E" w:rsidRDefault="00420D3E" w:rsidP="00805259">
            <w:pPr>
              <w:spacing w:before="80" w:after="80"/>
              <w:jc w:val="center"/>
              <w:rPr>
                <w:rFonts w:ascii="Times New Roman" w:eastAsia="Calibri" w:hAnsi="Times New Roman" w:cs="Times New Roman"/>
                <w:i/>
                <w:sz w:val="28"/>
                <w:szCs w:val="28"/>
                <w:lang w:val="nl-NL"/>
              </w:rPr>
            </w:pPr>
            <w:r w:rsidRPr="00420D3E">
              <w:rPr>
                <w:rFonts w:ascii="Times New Roman" w:eastAsia="Calibri" w:hAnsi="Times New Roman" w:cs="Times New Roman"/>
                <w:i/>
                <w:sz w:val="28"/>
                <w:szCs w:val="28"/>
                <w:lang w:val="nl-NL"/>
              </w:rPr>
              <w:t>Trung tâm phục vụ hành chính công tỉnh,</w:t>
            </w:r>
          </w:p>
          <w:p w:rsidR="00420D3E" w:rsidRPr="00420D3E" w:rsidRDefault="00420D3E" w:rsidP="00805259">
            <w:pPr>
              <w:spacing w:before="80" w:after="80"/>
              <w:jc w:val="center"/>
              <w:rPr>
                <w:rFonts w:ascii="Times New Roman" w:eastAsia="Calibri" w:hAnsi="Times New Roman" w:cs="Times New Roman"/>
                <w:i/>
                <w:sz w:val="28"/>
                <w:szCs w:val="28"/>
                <w:lang w:val="nl-NL"/>
              </w:rPr>
            </w:pPr>
            <w:r w:rsidRPr="00420D3E">
              <w:rPr>
                <w:rFonts w:ascii="Times New Roman" w:eastAsia="Calibri" w:hAnsi="Times New Roman" w:cs="Times New Roman"/>
                <w:i/>
                <w:sz w:val="28"/>
                <w:szCs w:val="28"/>
                <w:lang w:val="nl-NL"/>
              </w:rPr>
              <w:t xml:space="preserve">Sở Tư pháp, </w:t>
            </w:r>
          </w:p>
          <w:p w:rsidR="00420D3E" w:rsidRPr="00420D3E" w:rsidRDefault="00420D3E" w:rsidP="00805259">
            <w:pPr>
              <w:spacing w:before="80" w:after="80"/>
              <w:jc w:val="center"/>
              <w:rPr>
                <w:rFonts w:ascii="Times New Roman" w:eastAsia="Calibri" w:hAnsi="Times New Roman" w:cs="Times New Roman"/>
                <w:i/>
                <w:sz w:val="28"/>
                <w:szCs w:val="28"/>
                <w:lang w:val="nl-NL"/>
              </w:rPr>
            </w:pPr>
            <w:r w:rsidRPr="00420D3E">
              <w:rPr>
                <w:rFonts w:ascii="Times New Roman" w:eastAsia="Calibri" w:hAnsi="Times New Roman" w:cs="Times New Roman"/>
                <w:i/>
                <w:sz w:val="28"/>
                <w:szCs w:val="28"/>
                <w:lang w:val="nl-NL"/>
              </w:rPr>
              <w:t>Bộ Tư pháp,</w:t>
            </w:r>
          </w:p>
          <w:p w:rsidR="00420D3E" w:rsidRPr="00420D3E" w:rsidRDefault="00420D3E" w:rsidP="00805259">
            <w:pPr>
              <w:spacing w:before="80" w:after="80"/>
              <w:jc w:val="center"/>
              <w:rPr>
                <w:rFonts w:ascii="Times New Roman" w:eastAsia="Calibri" w:hAnsi="Times New Roman" w:cs="Times New Roman"/>
                <w:sz w:val="28"/>
                <w:szCs w:val="28"/>
                <w:lang w:val="nl-NL"/>
              </w:rPr>
            </w:pPr>
            <w:r w:rsidRPr="00420D3E">
              <w:rPr>
                <w:rFonts w:ascii="Times New Roman" w:eastAsia="Calibri" w:hAnsi="Times New Roman" w:cs="Times New Roman"/>
                <w:i/>
                <w:sz w:val="28"/>
                <w:szCs w:val="28"/>
                <w:lang w:val="nl-NL"/>
              </w:rPr>
              <w:t>Chủ tịch nước</w:t>
            </w:r>
          </w:p>
        </w:tc>
        <w:tc>
          <w:tcPr>
            <w:tcW w:w="4064" w:type="dxa"/>
            <w:shd w:val="clear" w:color="auto" w:fill="auto"/>
            <w:vAlign w:val="center"/>
          </w:tcPr>
          <w:p w:rsidR="00420D3E" w:rsidRPr="00420D3E" w:rsidRDefault="00420D3E" w:rsidP="00805259">
            <w:pPr>
              <w:spacing w:before="80" w:after="80"/>
              <w:jc w:val="center"/>
              <w:rPr>
                <w:rFonts w:ascii="Times New Roman" w:eastAsia="Calibri" w:hAnsi="Times New Roman" w:cs="Times New Roman"/>
                <w:sz w:val="28"/>
                <w:szCs w:val="28"/>
                <w:lang w:val="nl-NL"/>
              </w:rPr>
            </w:pPr>
            <w:r w:rsidRPr="00420D3E">
              <w:rPr>
                <w:rFonts w:ascii="Times New Roman" w:eastAsia="Calibri" w:hAnsi="Times New Roman" w:cs="Times New Roman"/>
                <w:sz w:val="28"/>
                <w:szCs w:val="28"/>
                <w:lang w:val="nl-NL"/>
              </w:rPr>
              <w:t>2.500.000 đồng</w:t>
            </w:r>
          </w:p>
        </w:tc>
        <w:tc>
          <w:tcPr>
            <w:tcW w:w="5406" w:type="dxa"/>
            <w:shd w:val="clear" w:color="auto" w:fill="auto"/>
          </w:tcPr>
          <w:p w:rsidR="00420D3E" w:rsidRPr="00420D3E" w:rsidRDefault="00420D3E" w:rsidP="00805259">
            <w:pPr>
              <w:spacing w:before="80" w:after="80"/>
              <w:jc w:val="both"/>
              <w:rPr>
                <w:rFonts w:ascii="Times New Roman" w:eastAsia="Calibri" w:hAnsi="Times New Roman" w:cs="Times New Roman"/>
                <w:sz w:val="28"/>
                <w:szCs w:val="28"/>
                <w:lang w:val="nl-NL"/>
              </w:rPr>
            </w:pPr>
            <w:r w:rsidRPr="00420D3E">
              <w:rPr>
                <w:rFonts w:ascii="Times New Roman" w:eastAsia="Calibri" w:hAnsi="Times New Roman" w:cs="Times New Roman"/>
                <w:sz w:val="28"/>
                <w:szCs w:val="28"/>
                <w:lang w:val="nl-NL"/>
              </w:rPr>
              <w:t>- Luật Quốc tịch Việt Nam năm 2008.</w:t>
            </w:r>
          </w:p>
          <w:p w:rsidR="00420D3E" w:rsidRPr="00420D3E" w:rsidRDefault="00420D3E" w:rsidP="00805259">
            <w:pPr>
              <w:spacing w:before="80" w:after="80"/>
              <w:jc w:val="both"/>
              <w:rPr>
                <w:rFonts w:ascii="Times New Roman" w:eastAsia="Calibri" w:hAnsi="Times New Roman" w:cs="Times New Roman"/>
                <w:sz w:val="28"/>
                <w:szCs w:val="28"/>
                <w:lang w:val="nl-NL"/>
              </w:rPr>
            </w:pPr>
            <w:r w:rsidRPr="00420D3E">
              <w:rPr>
                <w:rFonts w:ascii="Times New Roman" w:eastAsia="Calibri" w:hAnsi="Times New Roman" w:cs="Times New Roman"/>
                <w:sz w:val="28"/>
                <w:szCs w:val="28"/>
                <w:lang w:val="nl-NL"/>
              </w:rPr>
              <w:t xml:space="preserve">- Nghị định số 16/2020/NĐ-CP ngày 03/02/2020 của Chính phủ quy định chi tiết một số điều và biện pháp thi hành Luật Quốc tịch Việt Nam. </w:t>
            </w:r>
          </w:p>
          <w:p w:rsidR="00420D3E" w:rsidRPr="00420D3E" w:rsidRDefault="00420D3E" w:rsidP="00805259">
            <w:pPr>
              <w:spacing w:before="80" w:after="80"/>
              <w:jc w:val="both"/>
              <w:rPr>
                <w:rFonts w:ascii="Times New Roman" w:eastAsia="Calibri" w:hAnsi="Times New Roman" w:cs="Times New Roman"/>
                <w:sz w:val="28"/>
                <w:szCs w:val="28"/>
                <w:lang w:val="nl-NL"/>
              </w:rPr>
            </w:pPr>
            <w:r w:rsidRPr="00420D3E">
              <w:rPr>
                <w:rFonts w:ascii="Times New Roman" w:eastAsia="Calibri" w:hAnsi="Times New Roman" w:cs="Times New Roman"/>
                <w:sz w:val="28"/>
                <w:szCs w:val="28"/>
                <w:lang w:val="nl-NL"/>
              </w:rPr>
              <w:t>- Thông tư số 02/2020/TT-BTP ngày 08/4/2020 của Bộ trưởng Bộ Tư pháp ban hành, hướng dẫn sử dụng, quản lý mẫu Sổ quốc tịch và mẫu giấy tờ về quốc tịch.</w:t>
            </w:r>
          </w:p>
          <w:p w:rsidR="00420D3E" w:rsidRPr="00420D3E" w:rsidRDefault="00420D3E" w:rsidP="00805259">
            <w:pPr>
              <w:spacing w:before="80" w:after="80"/>
              <w:jc w:val="both"/>
              <w:rPr>
                <w:rFonts w:ascii="Times New Roman" w:eastAsia="Calibri" w:hAnsi="Times New Roman" w:cs="Times New Roman"/>
                <w:sz w:val="28"/>
                <w:szCs w:val="28"/>
                <w:lang w:val="nl-NL"/>
              </w:rPr>
            </w:pPr>
            <w:r w:rsidRPr="00420D3E">
              <w:rPr>
                <w:rFonts w:ascii="Times New Roman" w:eastAsia="Calibri" w:hAnsi="Times New Roman" w:cs="Times New Roman"/>
                <w:sz w:val="28"/>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420D3E" w:rsidRPr="00420D3E" w:rsidTr="00805259">
        <w:trPr>
          <w:trHeight w:val="1283"/>
          <w:jc w:val="center"/>
        </w:trPr>
        <w:tc>
          <w:tcPr>
            <w:tcW w:w="520" w:type="dxa"/>
            <w:shd w:val="clear" w:color="auto" w:fill="auto"/>
            <w:vAlign w:val="center"/>
          </w:tcPr>
          <w:p w:rsidR="00420D3E" w:rsidRPr="00420D3E" w:rsidRDefault="00420D3E" w:rsidP="00420D3E">
            <w:pPr>
              <w:numPr>
                <w:ilvl w:val="0"/>
                <w:numId w:val="1"/>
              </w:numPr>
              <w:spacing w:before="80" w:after="80" w:line="240" w:lineRule="auto"/>
              <w:rPr>
                <w:rFonts w:ascii="Times New Roman" w:eastAsia="Calibri" w:hAnsi="Times New Roman" w:cs="Times New Roman"/>
                <w:sz w:val="28"/>
                <w:szCs w:val="28"/>
              </w:rPr>
            </w:pPr>
          </w:p>
        </w:tc>
        <w:tc>
          <w:tcPr>
            <w:tcW w:w="2147" w:type="dxa"/>
            <w:shd w:val="clear" w:color="auto" w:fill="auto"/>
            <w:vAlign w:val="center"/>
          </w:tcPr>
          <w:p w:rsidR="00420D3E" w:rsidRPr="00420D3E" w:rsidRDefault="00420D3E" w:rsidP="00805259">
            <w:pPr>
              <w:spacing w:before="80" w:after="80"/>
              <w:jc w:val="both"/>
              <w:rPr>
                <w:rFonts w:ascii="Times New Roman" w:eastAsia="Calibri" w:hAnsi="Times New Roman" w:cs="Times New Roman"/>
                <w:sz w:val="28"/>
                <w:szCs w:val="28"/>
                <w:lang w:val="nl-NL"/>
              </w:rPr>
            </w:pPr>
            <w:r w:rsidRPr="00420D3E">
              <w:rPr>
                <w:rFonts w:ascii="Times New Roman" w:eastAsia="Calibri" w:hAnsi="Times New Roman" w:cs="Times New Roman"/>
                <w:sz w:val="28"/>
                <w:szCs w:val="28"/>
                <w:lang w:val="nl-NL"/>
              </w:rPr>
              <w:t>Thủ tục cấp Giấy xác nhận có quốc tịch Việt Nam ở trong nước</w:t>
            </w:r>
          </w:p>
        </w:tc>
        <w:tc>
          <w:tcPr>
            <w:tcW w:w="1890" w:type="dxa"/>
            <w:shd w:val="clear" w:color="auto" w:fill="auto"/>
            <w:vAlign w:val="center"/>
          </w:tcPr>
          <w:p w:rsidR="00420D3E" w:rsidRPr="00420D3E" w:rsidRDefault="00420D3E" w:rsidP="00805259">
            <w:pPr>
              <w:spacing w:before="80" w:after="80"/>
              <w:jc w:val="center"/>
              <w:rPr>
                <w:rFonts w:ascii="Times New Roman" w:eastAsia="Calibri" w:hAnsi="Times New Roman" w:cs="Times New Roman"/>
                <w:sz w:val="28"/>
                <w:szCs w:val="28"/>
                <w:lang w:val="nl-NL"/>
              </w:rPr>
            </w:pPr>
            <w:r w:rsidRPr="00420D3E">
              <w:rPr>
                <w:rFonts w:ascii="Times New Roman" w:eastAsia="Calibri" w:hAnsi="Times New Roman" w:cs="Times New Roman"/>
                <w:sz w:val="28"/>
                <w:szCs w:val="28"/>
                <w:lang w:val="nl-NL"/>
              </w:rPr>
              <w:t xml:space="preserve">Thời gian thực tế giải quyết hồ sơ tại các cơ quan có thẩm quyền </w:t>
            </w:r>
          </w:p>
          <w:p w:rsidR="00420D3E" w:rsidRPr="00420D3E" w:rsidRDefault="00420D3E" w:rsidP="00805259">
            <w:pPr>
              <w:spacing w:before="80" w:after="80"/>
              <w:jc w:val="center"/>
              <w:rPr>
                <w:rFonts w:ascii="Times New Roman" w:eastAsia="Calibri" w:hAnsi="Times New Roman" w:cs="Times New Roman"/>
                <w:sz w:val="28"/>
                <w:szCs w:val="28"/>
                <w:lang w:val="nl-NL"/>
              </w:rPr>
            </w:pPr>
            <w:r w:rsidRPr="00420D3E">
              <w:rPr>
                <w:rFonts w:ascii="Times New Roman" w:eastAsia="Calibri" w:hAnsi="Times New Roman" w:cs="Times New Roman"/>
                <w:sz w:val="28"/>
                <w:szCs w:val="28"/>
                <w:lang w:val="nl-NL"/>
              </w:rPr>
              <w:t>- 20 ngày làm việc đối với trường hợp có giấy tờ chứng minh quốc tịch Việt Nam;</w:t>
            </w:r>
          </w:p>
          <w:p w:rsidR="00420D3E" w:rsidRPr="00420D3E" w:rsidRDefault="00420D3E" w:rsidP="00805259">
            <w:pPr>
              <w:spacing w:before="80" w:after="80"/>
              <w:jc w:val="center"/>
              <w:rPr>
                <w:rFonts w:ascii="Times New Roman" w:eastAsia="Calibri" w:hAnsi="Times New Roman" w:cs="Times New Roman"/>
                <w:sz w:val="28"/>
                <w:szCs w:val="28"/>
                <w:lang w:val="nl-NL"/>
              </w:rPr>
            </w:pPr>
            <w:r w:rsidRPr="00420D3E">
              <w:rPr>
                <w:rFonts w:ascii="Times New Roman" w:eastAsia="Calibri" w:hAnsi="Times New Roman" w:cs="Times New Roman"/>
                <w:sz w:val="28"/>
                <w:szCs w:val="28"/>
                <w:lang w:val="nl-NL"/>
              </w:rPr>
              <w:t>- 55 ngày làm việc đối với trường hợp không không có giấy tờ chứng minh quốc tịch Việt Nam.</w:t>
            </w:r>
          </w:p>
        </w:tc>
        <w:tc>
          <w:tcPr>
            <w:tcW w:w="1620" w:type="dxa"/>
            <w:shd w:val="clear" w:color="auto" w:fill="auto"/>
            <w:vAlign w:val="center"/>
          </w:tcPr>
          <w:p w:rsidR="00420D3E" w:rsidRPr="00420D3E" w:rsidRDefault="00420D3E" w:rsidP="00805259">
            <w:pPr>
              <w:spacing w:before="80" w:after="80"/>
              <w:jc w:val="center"/>
              <w:rPr>
                <w:rFonts w:ascii="Times New Roman" w:eastAsia="Calibri" w:hAnsi="Times New Roman" w:cs="Times New Roman"/>
                <w:i/>
                <w:sz w:val="28"/>
                <w:szCs w:val="28"/>
                <w:lang w:val="nl-NL"/>
              </w:rPr>
            </w:pPr>
            <w:r w:rsidRPr="00420D3E">
              <w:rPr>
                <w:rFonts w:ascii="Times New Roman" w:eastAsia="Calibri" w:hAnsi="Times New Roman" w:cs="Times New Roman"/>
                <w:i/>
                <w:sz w:val="28"/>
                <w:szCs w:val="28"/>
                <w:lang w:val="nl-NL"/>
              </w:rPr>
              <w:t>Trung tâm phục vụ hành chính công tỉnh,</w:t>
            </w:r>
          </w:p>
          <w:p w:rsidR="00420D3E" w:rsidRPr="00420D3E" w:rsidRDefault="00420D3E" w:rsidP="00805259">
            <w:pPr>
              <w:spacing w:before="80" w:after="80"/>
              <w:jc w:val="center"/>
              <w:rPr>
                <w:rFonts w:ascii="Times New Roman" w:eastAsia="Calibri" w:hAnsi="Times New Roman" w:cs="Times New Roman"/>
                <w:sz w:val="28"/>
                <w:szCs w:val="28"/>
                <w:lang w:val="nl-NL"/>
              </w:rPr>
            </w:pPr>
            <w:r w:rsidRPr="00420D3E">
              <w:rPr>
                <w:rFonts w:ascii="Times New Roman" w:eastAsia="Calibri" w:hAnsi="Times New Roman" w:cs="Times New Roman"/>
                <w:i/>
                <w:sz w:val="28"/>
                <w:szCs w:val="28"/>
                <w:lang w:val="nl-NL"/>
              </w:rPr>
              <w:t>Sở Tư pháp</w:t>
            </w:r>
          </w:p>
        </w:tc>
        <w:tc>
          <w:tcPr>
            <w:tcW w:w="4064" w:type="dxa"/>
            <w:shd w:val="clear" w:color="auto" w:fill="auto"/>
            <w:vAlign w:val="center"/>
          </w:tcPr>
          <w:p w:rsidR="00420D3E" w:rsidRPr="00420D3E" w:rsidRDefault="00420D3E" w:rsidP="00805259">
            <w:pPr>
              <w:spacing w:before="80" w:after="80"/>
              <w:jc w:val="center"/>
              <w:rPr>
                <w:rFonts w:ascii="Times New Roman" w:eastAsia="Calibri" w:hAnsi="Times New Roman" w:cs="Times New Roman"/>
                <w:sz w:val="28"/>
                <w:szCs w:val="28"/>
                <w:lang w:val="nl-NL"/>
              </w:rPr>
            </w:pPr>
            <w:r w:rsidRPr="00420D3E">
              <w:rPr>
                <w:rFonts w:ascii="Times New Roman" w:eastAsia="Calibri" w:hAnsi="Times New Roman" w:cs="Times New Roman"/>
                <w:sz w:val="28"/>
                <w:szCs w:val="28"/>
                <w:lang w:val="nl-NL"/>
              </w:rPr>
              <w:t>100.000 đồng</w:t>
            </w:r>
          </w:p>
        </w:tc>
        <w:tc>
          <w:tcPr>
            <w:tcW w:w="5406" w:type="dxa"/>
            <w:shd w:val="clear" w:color="auto" w:fill="auto"/>
          </w:tcPr>
          <w:p w:rsidR="00420D3E" w:rsidRPr="00420D3E" w:rsidRDefault="00420D3E" w:rsidP="00805259">
            <w:pPr>
              <w:spacing w:before="80" w:after="80"/>
              <w:jc w:val="both"/>
              <w:rPr>
                <w:rFonts w:ascii="Times New Roman" w:eastAsia="Calibri" w:hAnsi="Times New Roman" w:cs="Times New Roman"/>
                <w:sz w:val="28"/>
                <w:szCs w:val="28"/>
                <w:lang w:val="nl-NL"/>
              </w:rPr>
            </w:pPr>
            <w:r w:rsidRPr="00420D3E">
              <w:rPr>
                <w:rFonts w:ascii="Times New Roman" w:eastAsia="Calibri" w:hAnsi="Times New Roman" w:cs="Times New Roman"/>
                <w:sz w:val="28"/>
                <w:szCs w:val="28"/>
                <w:lang w:val="nl-NL"/>
              </w:rPr>
              <w:t>- Luật Quốc tịch Việt Nam năm 2008.</w:t>
            </w:r>
          </w:p>
          <w:p w:rsidR="00420D3E" w:rsidRPr="00420D3E" w:rsidRDefault="00420D3E" w:rsidP="00805259">
            <w:pPr>
              <w:spacing w:before="80" w:after="80"/>
              <w:jc w:val="both"/>
              <w:rPr>
                <w:rFonts w:ascii="Times New Roman" w:eastAsia="Calibri" w:hAnsi="Times New Roman" w:cs="Times New Roman"/>
                <w:sz w:val="28"/>
                <w:szCs w:val="28"/>
                <w:lang w:val="nl-NL"/>
              </w:rPr>
            </w:pPr>
            <w:r w:rsidRPr="00420D3E">
              <w:rPr>
                <w:rFonts w:ascii="Times New Roman" w:eastAsia="Calibri" w:hAnsi="Times New Roman" w:cs="Times New Roman"/>
                <w:sz w:val="28"/>
                <w:szCs w:val="28"/>
                <w:lang w:val="nl-NL"/>
              </w:rPr>
              <w:t xml:space="preserve">- Nghị định số 16/2020/NĐ-CP ngày 03/02/2020 của Chính phủ quy định chi tiết một số điều và biện pháp thi hành Luật Quốc tịch Việt Nam. </w:t>
            </w:r>
          </w:p>
          <w:p w:rsidR="00420D3E" w:rsidRPr="00420D3E" w:rsidRDefault="00420D3E" w:rsidP="00805259">
            <w:pPr>
              <w:spacing w:before="80" w:after="80"/>
              <w:jc w:val="both"/>
              <w:rPr>
                <w:rFonts w:ascii="Times New Roman" w:eastAsia="Calibri" w:hAnsi="Times New Roman" w:cs="Times New Roman"/>
                <w:sz w:val="28"/>
                <w:szCs w:val="28"/>
                <w:lang w:val="nl-NL"/>
              </w:rPr>
            </w:pPr>
            <w:r w:rsidRPr="00420D3E">
              <w:rPr>
                <w:rFonts w:ascii="Times New Roman" w:eastAsia="Calibri" w:hAnsi="Times New Roman" w:cs="Times New Roman"/>
                <w:sz w:val="28"/>
                <w:szCs w:val="28"/>
                <w:lang w:val="nl-NL"/>
              </w:rPr>
              <w:t>- Thông tư số 02/2020/TT-BTP ngày 08/4/2020 của Bộ trưởng Bộ Tư pháp ban hành, hướng dẫn sử dụng, quản lý mẫu sổ quốc tịch và mẫu giấy tờ về quốc tịch.</w:t>
            </w:r>
          </w:p>
          <w:p w:rsidR="00420D3E" w:rsidRPr="00420D3E" w:rsidRDefault="00420D3E" w:rsidP="00805259">
            <w:pPr>
              <w:spacing w:before="80" w:after="80"/>
              <w:jc w:val="both"/>
              <w:rPr>
                <w:rFonts w:ascii="Times New Roman" w:eastAsia="Calibri" w:hAnsi="Times New Roman" w:cs="Times New Roman"/>
                <w:sz w:val="28"/>
                <w:szCs w:val="28"/>
                <w:lang w:val="nl-NL"/>
              </w:rPr>
            </w:pPr>
            <w:r w:rsidRPr="00420D3E">
              <w:rPr>
                <w:rFonts w:ascii="Times New Roman" w:eastAsia="Calibri" w:hAnsi="Times New Roman" w:cs="Times New Roman"/>
                <w:sz w:val="28"/>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bl>
    <w:p w:rsidR="00420D3E" w:rsidRPr="00420D3E" w:rsidRDefault="00420D3E" w:rsidP="00420D3E">
      <w:pPr>
        <w:rPr>
          <w:rFonts w:ascii="Times New Roman" w:hAnsi="Times New Roman" w:cs="Times New Roman"/>
          <w:sz w:val="28"/>
          <w:szCs w:val="28"/>
        </w:rPr>
      </w:pPr>
    </w:p>
    <w:p w:rsidR="00420D3E" w:rsidRPr="00420D3E" w:rsidRDefault="00420D3E" w:rsidP="00420D3E">
      <w:pPr>
        <w:rPr>
          <w:rFonts w:ascii="Times New Roman" w:hAnsi="Times New Roman" w:cs="Times New Roman"/>
          <w:sz w:val="28"/>
          <w:szCs w:val="28"/>
        </w:rPr>
      </w:pPr>
    </w:p>
    <w:p w:rsidR="00420D3E" w:rsidRPr="00420D3E" w:rsidRDefault="00420D3E" w:rsidP="00420D3E">
      <w:pPr>
        <w:jc w:val="center"/>
        <w:rPr>
          <w:rFonts w:ascii="Times New Roman" w:hAnsi="Times New Roman" w:cs="Times New Roman"/>
          <w:b/>
          <w:spacing w:val="-6"/>
          <w:sz w:val="28"/>
          <w:szCs w:val="28"/>
        </w:rPr>
      </w:pPr>
    </w:p>
    <w:p w:rsidR="008654FF" w:rsidRPr="00420D3E" w:rsidRDefault="008654FF">
      <w:pPr>
        <w:rPr>
          <w:rFonts w:ascii="Times New Roman" w:hAnsi="Times New Roman" w:cs="Times New Roman"/>
          <w:sz w:val="28"/>
          <w:szCs w:val="28"/>
        </w:rPr>
      </w:pPr>
    </w:p>
    <w:sectPr w:rsidR="008654FF" w:rsidRPr="00420D3E" w:rsidSect="00D761A4">
      <w:headerReference w:type="default" r:id="rId5"/>
      <w:footerReference w:type="default" r:id="rId6"/>
      <w:headerReference w:type="first" r:id="rId7"/>
      <w:footerReference w:type="first" r:id="rId8"/>
      <w:pgSz w:w="16838" w:h="11906" w:orient="landscape" w:code="9"/>
      <w:pgMar w:top="1021" w:right="1021" w:bottom="1021" w:left="102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38" w:rsidRDefault="008654FF">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0D2" w:rsidRDefault="008654FF">
    <w:pPr>
      <w:pStyle w:val="Footer"/>
    </w:pPr>
    <w:r w:rsidRPr="00BA219B">
      <w:rPr>
        <w:b/>
        <w:i/>
      </w:rPr>
      <w:t>Ghi chú: Phần chữ in nghiêng là những nội dung sửa đổi, bổ sung</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414" w:rsidRDefault="008654FF">
    <w:pPr>
      <w:pStyle w:val="Header"/>
      <w:jc w:val="center"/>
    </w:pPr>
    <w:r>
      <w:fldChar w:fldCharType="begin"/>
    </w:r>
    <w:r>
      <w:instrText xml:space="preserve"> PAGE   \* MERGEFORMAT </w:instrText>
    </w:r>
    <w:r>
      <w:fldChar w:fldCharType="separate"/>
    </w:r>
    <w:r w:rsidR="00420D3E">
      <w:rPr>
        <w:noProof/>
      </w:rPr>
      <w:t>4</w:t>
    </w:r>
    <w:r>
      <w:rPr>
        <w:noProof/>
      </w:rPr>
      <w:fldChar w:fldCharType="end"/>
    </w:r>
  </w:p>
  <w:p w:rsidR="007A2414" w:rsidRDefault="008654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414" w:rsidRDefault="008654FF" w:rsidP="00D761A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5574E"/>
    <w:multiLevelType w:val="hybridMultilevel"/>
    <w:tmpl w:val="5F04A776"/>
    <w:lvl w:ilvl="0" w:tplc="F298361E">
      <w:start w:val="1"/>
      <w:numFmt w:val="decimal"/>
      <w:lvlText w:val="%1"/>
      <w:lvlJc w:val="center"/>
      <w:pPr>
        <w:tabs>
          <w:tab w:val="num" w:pos="360"/>
        </w:tabs>
        <w:ind w:left="644" w:hanging="284"/>
      </w:pPr>
      <w:rPr>
        <w:rFonts w:ascii="Times New Roman" w:hAnsi="Times New Roman" w:cs="Times New Roman"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useFELayout/>
  </w:compat>
  <w:rsids>
    <w:rsidRoot w:val="00420D3E"/>
    <w:rsid w:val="00420D3E"/>
    <w:rsid w:val="008654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0D3E"/>
    <w:pPr>
      <w:tabs>
        <w:tab w:val="center" w:pos="4513"/>
        <w:tab w:val="right" w:pos="9026"/>
      </w:tabs>
      <w:spacing w:after="0" w:line="240" w:lineRule="auto"/>
    </w:pPr>
    <w:rPr>
      <w:rFonts w:ascii="Arial" w:eastAsia="Times New Roman" w:hAnsi="Arial" w:cs="Times New Roman"/>
    </w:rPr>
  </w:style>
  <w:style w:type="character" w:customStyle="1" w:styleId="HeaderChar">
    <w:name w:val="Header Char"/>
    <w:basedOn w:val="DefaultParagraphFont"/>
    <w:link w:val="Header"/>
    <w:uiPriority w:val="99"/>
    <w:rsid w:val="00420D3E"/>
    <w:rPr>
      <w:rFonts w:ascii="Arial" w:eastAsia="Times New Roman" w:hAnsi="Arial" w:cs="Times New Roman"/>
    </w:rPr>
  </w:style>
  <w:style w:type="paragraph" w:styleId="Footer">
    <w:name w:val="footer"/>
    <w:basedOn w:val="Normal"/>
    <w:link w:val="FooterChar"/>
    <w:uiPriority w:val="99"/>
    <w:rsid w:val="00420D3E"/>
    <w:pPr>
      <w:tabs>
        <w:tab w:val="center" w:pos="4513"/>
        <w:tab w:val="right" w:pos="9026"/>
      </w:tabs>
      <w:spacing w:after="0" w:line="240" w:lineRule="auto"/>
    </w:pPr>
    <w:rPr>
      <w:rFonts w:ascii="Arial" w:eastAsia="Times New Roman" w:hAnsi="Arial" w:cs="Times New Roman"/>
    </w:rPr>
  </w:style>
  <w:style w:type="character" w:customStyle="1" w:styleId="FooterChar">
    <w:name w:val="Footer Char"/>
    <w:basedOn w:val="DefaultParagraphFont"/>
    <w:link w:val="Footer"/>
    <w:uiPriority w:val="99"/>
    <w:rsid w:val="00420D3E"/>
    <w:rPr>
      <w:rFonts w:ascii="Arial" w:eastAsia="Times New Roman" w:hAnsi="Arial"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805</Words>
  <Characters>4595</Characters>
  <Application>Microsoft Office Word</Application>
  <DocSecurity>0</DocSecurity>
  <Lines>38</Lines>
  <Paragraphs>10</Paragraphs>
  <ScaleCrop>false</ScaleCrop>
  <Company/>
  <LinksUpToDate>false</LinksUpToDate>
  <CharactersWithSpaces>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Admini</cp:lastModifiedBy>
  <cp:revision>2</cp:revision>
  <dcterms:created xsi:type="dcterms:W3CDTF">2020-08-27T01:37:00Z</dcterms:created>
  <dcterms:modified xsi:type="dcterms:W3CDTF">2020-08-27T01:38:00Z</dcterms:modified>
</cp:coreProperties>
</file>