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617ECE" w:rsidTr="00806AAE">
        <w:tc>
          <w:tcPr>
            <w:tcW w:w="3261" w:type="dxa"/>
          </w:tcPr>
          <w:p w:rsidR="00617ECE" w:rsidRPr="00731BF1" w:rsidRDefault="00617ECE" w:rsidP="006B64ED">
            <w:pPr>
              <w:pStyle w:val="Heading1"/>
              <w:jc w:val="center"/>
              <w:rPr>
                <w:rFonts w:ascii="Times New Roman" w:hAnsi="Times New Roman"/>
                <w:bCs/>
                <w:sz w:val="24"/>
              </w:rPr>
            </w:pPr>
            <w:r w:rsidRPr="00731BF1">
              <w:rPr>
                <w:rFonts w:ascii="Times New Roman" w:hAnsi="Times New Roman"/>
                <w:bCs/>
                <w:sz w:val="24"/>
              </w:rPr>
              <w:t>ỦY BAN NHÂN DÂN</w:t>
            </w:r>
          </w:p>
          <w:p w:rsidR="00617ECE" w:rsidRPr="006C257D" w:rsidRDefault="00617ECE" w:rsidP="006B64ED">
            <w:pPr>
              <w:pStyle w:val="Heading1"/>
              <w:jc w:val="center"/>
              <w:rPr>
                <w:bCs/>
                <w:sz w:val="24"/>
              </w:rPr>
            </w:pPr>
            <w:r w:rsidRPr="00731BF1">
              <w:rPr>
                <w:rFonts w:ascii="Times New Roman" w:hAnsi="Times New Roman"/>
                <w:bCs/>
                <w:sz w:val="24"/>
              </w:rPr>
              <w:t>TỈNH</w:t>
            </w:r>
            <w:r w:rsidRPr="00731BF1">
              <w:rPr>
                <w:bCs/>
                <w:sz w:val="24"/>
              </w:rPr>
              <w:t xml:space="preserve"> </w:t>
            </w:r>
            <w:r w:rsidRPr="00731BF1">
              <w:rPr>
                <w:rFonts w:ascii="Times New Roman" w:hAnsi="Times New Roman"/>
                <w:bCs/>
                <w:sz w:val="24"/>
              </w:rPr>
              <w:t>THỪA</w:t>
            </w:r>
            <w:r w:rsidRPr="00731BF1">
              <w:rPr>
                <w:bCs/>
                <w:sz w:val="24"/>
              </w:rPr>
              <w:t xml:space="preserve"> </w:t>
            </w:r>
            <w:r w:rsidRPr="00731BF1">
              <w:rPr>
                <w:rFonts w:ascii="Times New Roman" w:hAnsi="Times New Roman"/>
                <w:bCs/>
                <w:sz w:val="24"/>
              </w:rPr>
              <w:t>THIÊN HUẾ</w:t>
            </w:r>
          </w:p>
        </w:tc>
        <w:tc>
          <w:tcPr>
            <w:tcW w:w="6095" w:type="dxa"/>
          </w:tcPr>
          <w:p w:rsidR="00617ECE" w:rsidRPr="00DB6326" w:rsidRDefault="00617ECE" w:rsidP="006B64ED">
            <w:pPr>
              <w:jc w:val="center"/>
              <w:rPr>
                <w:b/>
                <w:sz w:val="24"/>
              </w:rPr>
            </w:pPr>
            <w:r w:rsidRPr="00DB6326">
              <w:rPr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B6326">
                  <w:rPr>
                    <w:b/>
                    <w:sz w:val="24"/>
                  </w:rPr>
                  <w:t>NAM</w:t>
                </w:r>
              </w:smartTag>
            </w:smartTag>
          </w:p>
          <w:p w:rsidR="00617ECE" w:rsidRPr="006C257D" w:rsidRDefault="00617ECE" w:rsidP="006B64ED">
            <w:pPr>
              <w:jc w:val="center"/>
              <w:rPr>
                <w:b/>
                <w:sz w:val="26"/>
              </w:rPr>
            </w:pPr>
            <w:proofErr w:type="spellStart"/>
            <w:r w:rsidRPr="00DB6326">
              <w:rPr>
                <w:b/>
                <w:sz w:val="26"/>
              </w:rPr>
              <w:t>Độc</w:t>
            </w:r>
            <w:proofErr w:type="spellEnd"/>
            <w:r w:rsidRPr="00DB6326">
              <w:rPr>
                <w:b/>
                <w:sz w:val="26"/>
              </w:rPr>
              <w:t xml:space="preserve"> </w:t>
            </w:r>
            <w:proofErr w:type="spellStart"/>
            <w:r w:rsidRPr="00DB6326">
              <w:rPr>
                <w:b/>
                <w:sz w:val="26"/>
              </w:rPr>
              <w:t>lập</w:t>
            </w:r>
            <w:proofErr w:type="spellEnd"/>
            <w:r w:rsidRPr="00DB6326">
              <w:rPr>
                <w:b/>
                <w:sz w:val="26"/>
              </w:rPr>
              <w:t xml:space="preserve"> - </w:t>
            </w:r>
            <w:proofErr w:type="spellStart"/>
            <w:r w:rsidRPr="00DB6326">
              <w:rPr>
                <w:b/>
                <w:sz w:val="26"/>
              </w:rPr>
              <w:t>Tự</w:t>
            </w:r>
            <w:proofErr w:type="spellEnd"/>
            <w:r w:rsidRPr="00DB6326">
              <w:rPr>
                <w:b/>
                <w:sz w:val="26"/>
              </w:rPr>
              <w:t xml:space="preserve"> do - </w:t>
            </w:r>
            <w:proofErr w:type="spellStart"/>
            <w:r w:rsidRPr="00DB6326">
              <w:rPr>
                <w:b/>
                <w:sz w:val="26"/>
              </w:rPr>
              <w:t>Hạnh</w:t>
            </w:r>
            <w:proofErr w:type="spellEnd"/>
            <w:r w:rsidRPr="00DB6326">
              <w:rPr>
                <w:b/>
                <w:sz w:val="26"/>
              </w:rPr>
              <w:t xml:space="preserve"> </w:t>
            </w:r>
            <w:proofErr w:type="spellStart"/>
            <w:r w:rsidRPr="00DB6326">
              <w:rPr>
                <w:b/>
                <w:sz w:val="26"/>
              </w:rPr>
              <w:t>phúc</w:t>
            </w:r>
            <w:proofErr w:type="spellEnd"/>
          </w:p>
        </w:tc>
      </w:tr>
      <w:tr w:rsidR="00617ECE" w:rsidRPr="006C257D" w:rsidTr="00806AAE">
        <w:tc>
          <w:tcPr>
            <w:tcW w:w="3261" w:type="dxa"/>
          </w:tcPr>
          <w:p w:rsidR="00617ECE" w:rsidRPr="006C257D" w:rsidRDefault="00617ECE" w:rsidP="006B64ED">
            <w:pPr>
              <w:pStyle w:val="Heading1"/>
              <w:spacing w:before="120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4F9AFE6" wp14:editId="29DE0A75">
                      <wp:simplePos x="0" y="0"/>
                      <wp:positionH relativeFrom="column">
                        <wp:posOffset>282204</wp:posOffset>
                      </wp:positionH>
                      <wp:positionV relativeFrom="paragraph">
                        <wp:posOffset>22225</wp:posOffset>
                      </wp:positionV>
                      <wp:extent cx="1390650" cy="0"/>
                      <wp:effectExtent l="0" t="0" r="19050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.75pt" to="13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e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Jg9LdL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"/>
                  </w:pict>
                </mc:Fallback>
              </mc:AlternateContent>
            </w:r>
            <w:proofErr w:type="spellStart"/>
            <w:r w:rsidRPr="006C257D">
              <w:rPr>
                <w:rFonts w:ascii="Times New Roman" w:hAnsi="Times New Roman"/>
                <w:b w:val="0"/>
                <w:bCs/>
                <w:szCs w:val="28"/>
              </w:rPr>
              <w:t>Số</w:t>
            </w:r>
            <w:proofErr w:type="spellEnd"/>
            <w:r w:rsidRPr="006C257D">
              <w:rPr>
                <w:rFonts w:ascii="Times New Roman" w:hAnsi="Times New Roman"/>
                <w:b w:val="0"/>
                <w:bCs/>
                <w:szCs w:val="28"/>
              </w:rPr>
              <w:t>:          /QĐ-UBND</w:t>
            </w:r>
          </w:p>
        </w:tc>
        <w:tc>
          <w:tcPr>
            <w:tcW w:w="6095" w:type="dxa"/>
          </w:tcPr>
          <w:p w:rsidR="00617ECE" w:rsidRPr="006C257D" w:rsidRDefault="00617ECE" w:rsidP="006B64ED">
            <w:pPr>
              <w:spacing w:before="120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64406BE" wp14:editId="3AC37181">
                      <wp:simplePos x="0" y="0"/>
                      <wp:positionH relativeFrom="column">
                        <wp:posOffset>875401</wp:posOffset>
                      </wp:positionH>
                      <wp:positionV relativeFrom="paragraph">
                        <wp:posOffset>18415</wp:posOffset>
                      </wp:positionV>
                      <wp:extent cx="1978660" cy="0"/>
                      <wp:effectExtent l="0" t="0" r="21590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5pt,1.45pt" to="22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m2Jg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C257D">
              <w:rPr>
                <w:i/>
              </w:rPr>
              <w:t>Thừa</w:t>
            </w:r>
            <w:proofErr w:type="spellEnd"/>
            <w:r w:rsidRPr="006C257D">
              <w:rPr>
                <w:i/>
              </w:rPr>
              <w:t xml:space="preserve"> </w:t>
            </w:r>
            <w:proofErr w:type="spellStart"/>
            <w:r w:rsidRPr="006C257D">
              <w:rPr>
                <w:i/>
              </w:rPr>
              <w:t>Thiên</w:t>
            </w:r>
            <w:proofErr w:type="spellEnd"/>
            <w:r w:rsidRPr="006C257D">
              <w:rPr>
                <w:i/>
              </w:rPr>
              <w:t xml:space="preserve"> </w:t>
            </w:r>
            <w:proofErr w:type="spellStart"/>
            <w:r w:rsidRPr="006C257D">
              <w:rPr>
                <w:i/>
              </w:rPr>
              <w:t>Huế</w:t>
            </w:r>
            <w:proofErr w:type="spellEnd"/>
            <w:r w:rsidRPr="006C257D">
              <w:rPr>
                <w:i/>
              </w:rPr>
              <w:t xml:space="preserve">, </w:t>
            </w:r>
            <w:proofErr w:type="spellStart"/>
            <w:r w:rsidRPr="006C257D">
              <w:rPr>
                <w:i/>
              </w:rPr>
              <w:t>ngày</w:t>
            </w:r>
            <w:proofErr w:type="spellEnd"/>
            <w:r w:rsidRPr="006C257D">
              <w:rPr>
                <w:i/>
              </w:rPr>
              <w:t xml:space="preserve">       </w:t>
            </w:r>
            <w:proofErr w:type="spellStart"/>
            <w:r w:rsidRPr="006C257D">
              <w:rPr>
                <w:i/>
              </w:rPr>
              <w:t>tháng</w:t>
            </w:r>
            <w:proofErr w:type="spellEnd"/>
            <w:r w:rsidRPr="006C257D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  <w:r w:rsidRPr="006C257D">
              <w:rPr>
                <w:i/>
              </w:rPr>
              <w:t xml:space="preserve"> </w:t>
            </w:r>
            <w:proofErr w:type="spellStart"/>
            <w:r w:rsidRPr="006C257D">
              <w:rPr>
                <w:i/>
              </w:rPr>
              <w:t>năm</w:t>
            </w:r>
            <w:proofErr w:type="spellEnd"/>
            <w:r w:rsidRPr="006C257D">
              <w:rPr>
                <w:i/>
              </w:rPr>
              <w:t xml:space="preserve"> 2020</w:t>
            </w:r>
          </w:p>
        </w:tc>
      </w:tr>
    </w:tbl>
    <w:p w:rsidR="000B2A45" w:rsidRPr="003F39C6" w:rsidRDefault="000B2A45" w:rsidP="00806AAE">
      <w:pPr>
        <w:spacing w:before="240"/>
        <w:jc w:val="center"/>
        <w:rPr>
          <w:b/>
        </w:rPr>
      </w:pPr>
      <w:r>
        <w:rPr>
          <w:b/>
        </w:rPr>
        <w:t>QUY</w:t>
      </w:r>
      <w:r w:rsidRPr="003A35E5">
        <w:rPr>
          <w:b/>
        </w:rPr>
        <w:t>ẾT</w:t>
      </w:r>
      <w:r>
        <w:rPr>
          <w:b/>
        </w:rPr>
        <w:t xml:space="preserve"> </w:t>
      </w:r>
      <w:r w:rsidRPr="003A35E5">
        <w:rPr>
          <w:b/>
        </w:rPr>
        <w:t>ĐỊNH</w:t>
      </w:r>
    </w:p>
    <w:p w:rsidR="00674809" w:rsidRDefault="004D7283" w:rsidP="00600417">
      <w:pPr>
        <w:spacing w:before="60"/>
        <w:jc w:val="center"/>
        <w:rPr>
          <w:b/>
          <w:bCs/>
        </w:rPr>
      </w:pPr>
      <w:proofErr w:type="spellStart"/>
      <w:r>
        <w:rPr>
          <w:b/>
        </w:rPr>
        <w:t>C</w:t>
      </w:r>
      <w:r w:rsidR="00731BF1" w:rsidRPr="006827F7">
        <w:rPr>
          <w:b/>
          <w:bCs/>
        </w:rPr>
        <w:t>ông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bố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thủ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tục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hành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>
        <w:rPr>
          <w:b/>
          <w:bCs/>
        </w:rPr>
        <w:t>chính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bị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bãi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bỏ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trong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lĩnh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vực</w:t>
      </w:r>
      <w:proofErr w:type="spellEnd"/>
      <w:r>
        <w:rPr>
          <w:b/>
          <w:bCs/>
        </w:rPr>
        <w:t xml:space="preserve"> </w:t>
      </w:r>
      <w:proofErr w:type="spellStart"/>
      <w:r w:rsidR="0055471A">
        <w:rPr>
          <w:b/>
          <w:bCs/>
        </w:rPr>
        <w:t>Quy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hoạch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xây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dựng</w:t>
      </w:r>
      <w:proofErr w:type="spellEnd"/>
      <w:r w:rsidR="0055471A">
        <w:rPr>
          <w:b/>
          <w:bCs/>
        </w:rPr>
        <w:t xml:space="preserve"> </w:t>
      </w:r>
      <w:proofErr w:type="spellStart"/>
      <w:r w:rsidR="0055471A">
        <w:rPr>
          <w:b/>
          <w:bCs/>
        </w:rPr>
        <w:t>thuộc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thẩm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quyền</w:t>
      </w:r>
      <w:proofErr w:type="spellEnd"/>
      <w:r w:rsidR="001F3C56">
        <w:rPr>
          <w:b/>
          <w:bCs/>
        </w:rPr>
        <w:t xml:space="preserve"> </w:t>
      </w:r>
      <w:proofErr w:type="spellStart"/>
      <w:r>
        <w:rPr>
          <w:b/>
          <w:bCs/>
        </w:rPr>
        <w:t>tiếp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 w:rsidR="001F3C56">
        <w:rPr>
          <w:b/>
          <w:bCs/>
        </w:rPr>
        <w:t>giải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quyết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của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Ủy</w:t>
      </w:r>
      <w:proofErr w:type="spellEnd"/>
      <w:r w:rsidR="001F3C56">
        <w:rPr>
          <w:b/>
          <w:bCs/>
        </w:rPr>
        <w:t xml:space="preserve"> ban </w:t>
      </w:r>
      <w:proofErr w:type="spellStart"/>
      <w:r w:rsidR="001F3C56">
        <w:rPr>
          <w:b/>
          <w:bCs/>
        </w:rPr>
        <w:t>nhân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dân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cấp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huyện</w:t>
      </w:r>
      <w:proofErr w:type="spellEnd"/>
      <w:r w:rsidR="0055471A">
        <w:rPr>
          <w:b/>
          <w:bCs/>
        </w:rPr>
        <w:t xml:space="preserve"> </w:t>
      </w:r>
    </w:p>
    <w:p w:rsidR="000B2A45" w:rsidRDefault="00674809" w:rsidP="00674809">
      <w:pPr>
        <w:jc w:val="center"/>
        <w:rPr>
          <w:b/>
        </w:rPr>
      </w:pPr>
      <w:proofErr w:type="spellStart"/>
      <w:proofErr w:type="gramStart"/>
      <w:r>
        <w:rPr>
          <w:b/>
          <w:bCs/>
        </w:rPr>
        <w:t>áp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  <w:r>
        <w:rPr>
          <w:b/>
          <w:bCs/>
        </w:rPr>
        <w:t xml:space="preserve"> </w:t>
      </w:r>
      <w:proofErr w:type="spellStart"/>
      <w:r w:rsidR="001F3C56">
        <w:rPr>
          <w:b/>
          <w:bCs/>
        </w:rPr>
        <w:t>trên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địa</w:t>
      </w:r>
      <w:proofErr w:type="spellEnd"/>
      <w:r w:rsidR="001F3C56">
        <w:rPr>
          <w:b/>
          <w:bCs/>
        </w:rPr>
        <w:t xml:space="preserve"> </w:t>
      </w:r>
      <w:proofErr w:type="spellStart"/>
      <w:r w:rsidR="001F3C56">
        <w:rPr>
          <w:b/>
          <w:bCs/>
        </w:rPr>
        <w:t>bàn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tỉnh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Thừa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Thiên</w:t>
      </w:r>
      <w:proofErr w:type="spellEnd"/>
      <w:r w:rsidR="00731BF1" w:rsidRPr="006827F7">
        <w:rPr>
          <w:b/>
          <w:bCs/>
        </w:rPr>
        <w:t xml:space="preserve"> </w:t>
      </w:r>
      <w:proofErr w:type="spellStart"/>
      <w:r w:rsidR="00731BF1" w:rsidRPr="006827F7">
        <w:rPr>
          <w:b/>
          <w:bCs/>
        </w:rPr>
        <w:t>Huế</w:t>
      </w:r>
      <w:proofErr w:type="spellEnd"/>
    </w:p>
    <w:p w:rsidR="000B2A45" w:rsidRDefault="00301694" w:rsidP="00806AAE">
      <w:pPr>
        <w:spacing w:before="240"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2039356</wp:posOffset>
                </wp:positionH>
                <wp:positionV relativeFrom="paragraph">
                  <wp:posOffset>20320</wp:posOffset>
                </wp:positionV>
                <wp:extent cx="1838325" cy="0"/>
                <wp:effectExtent l="0" t="0" r="95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.6pt" to="30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sf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8dKY3roCASu1sqI2e1bN51PSHQ0pXLVEHHhm+XAykZSEjeZMSNs4A/r7/qhnEkKPXsU3n&#10;xnYBEhqAzlGNy10NfvaIwmG2mC6m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"/>
            </w:pict>
          </mc:Fallback>
        </mc:AlternateContent>
      </w:r>
      <w:r w:rsidR="00731BF1">
        <w:rPr>
          <w:b/>
        </w:rPr>
        <w:t>CHỦ TỊCH ỦY BAN NHÂN DÂN TỈNH</w:t>
      </w:r>
    </w:p>
    <w:p w:rsidR="004D7283" w:rsidRPr="006C257D" w:rsidRDefault="004D7283" w:rsidP="00806AAE">
      <w:pPr>
        <w:tabs>
          <w:tab w:val="left" w:pos="851"/>
        </w:tabs>
        <w:spacing w:before="60" w:after="60"/>
        <w:ind w:right="23" w:firstLine="601"/>
        <w:jc w:val="both"/>
        <w:rPr>
          <w:i/>
        </w:rPr>
      </w:pPr>
      <w:proofErr w:type="spellStart"/>
      <w:r w:rsidRPr="006C257D">
        <w:rPr>
          <w:i/>
        </w:rPr>
        <w:t>Căn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cứ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Luật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Tổ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chức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chính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quyền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địa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phương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ngày</w:t>
      </w:r>
      <w:proofErr w:type="spellEnd"/>
      <w:r w:rsidRPr="006C257D">
        <w:rPr>
          <w:i/>
        </w:rPr>
        <w:t xml:space="preserve"> 19 </w:t>
      </w:r>
      <w:proofErr w:type="spellStart"/>
      <w:r w:rsidRPr="006C257D">
        <w:rPr>
          <w:i/>
        </w:rPr>
        <w:t>tháng</w:t>
      </w:r>
      <w:proofErr w:type="spellEnd"/>
      <w:r w:rsidRPr="006C257D">
        <w:rPr>
          <w:i/>
        </w:rPr>
        <w:t xml:space="preserve"> 6 </w:t>
      </w:r>
      <w:proofErr w:type="spellStart"/>
      <w:r w:rsidRPr="006C257D">
        <w:rPr>
          <w:i/>
        </w:rPr>
        <w:t>năm</w:t>
      </w:r>
      <w:proofErr w:type="spellEnd"/>
      <w:r w:rsidRPr="006C257D">
        <w:rPr>
          <w:i/>
        </w:rPr>
        <w:t xml:space="preserve"> 2015;</w:t>
      </w:r>
    </w:p>
    <w:p w:rsidR="004D7283" w:rsidRPr="006C257D" w:rsidRDefault="004D7283" w:rsidP="00806AAE">
      <w:pPr>
        <w:tabs>
          <w:tab w:val="left" w:pos="851"/>
        </w:tabs>
        <w:spacing w:before="60" w:after="60"/>
        <w:ind w:right="23" w:firstLine="601"/>
        <w:jc w:val="both"/>
        <w:rPr>
          <w:i/>
          <w:lang w:val="vi-VN"/>
        </w:rPr>
      </w:pPr>
      <w:r w:rsidRPr="006C257D">
        <w:rPr>
          <w:i/>
          <w:lang w:val="vi-VN"/>
        </w:rPr>
        <w:t>Căn cứ Nghị định số 63/2010/NĐ-CP ngày 08 tháng 6 năm 2010 của Chính phủ về kiểm soát thủ tục hành chính;</w:t>
      </w:r>
    </w:p>
    <w:p w:rsidR="004D7283" w:rsidRPr="00806AAE" w:rsidRDefault="004D7283" w:rsidP="00806AAE">
      <w:pPr>
        <w:spacing w:before="60" w:after="60" w:line="252" w:lineRule="auto"/>
        <w:ind w:firstLine="540"/>
        <w:jc w:val="both"/>
        <w:rPr>
          <w:bCs/>
          <w:i/>
          <w:spacing w:val="4"/>
        </w:rPr>
      </w:pPr>
      <w:proofErr w:type="spellStart"/>
      <w:r w:rsidRPr="00806AAE">
        <w:rPr>
          <w:bCs/>
          <w:i/>
          <w:spacing w:val="-2"/>
        </w:rPr>
        <w:t>Căn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-2"/>
        </w:rPr>
        <w:t>cứ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-2"/>
        </w:rPr>
        <w:t>Nghị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-2"/>
        </w:rPr>
        <w:t>định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-2"/>
        </w:rPr>
        <w:t>số</w:t>
      </w:r>
      <w:proofErr w:type="spellEnd"/>
      <w:r w:rsidRPr="00806AAE">
        <w:rPr>
          <w:bCs/>
          <w:i/>
          <w:spacing w:val="-2"/>
        </w:rPr>
        <w:t xml:space="preserve"> 48/2013/NĐ-CP </w:t>
      </w:r>
      <w:proofErr w:type="spellStart"/>
      <w:r w:rsidRPr="00806AAE">
        <w:rPr>
          <w:bCs/>
          <w:i/>
          <w:spacing w:val="-2"/>
        </w:rPr>
        <w:t>ngày</w:t>
      </w:r>
      <w:proofErr w:type="spellEnd"/>
      <w:r w:rsidRPr="00806AAE">
        <w:rPr>
          <w:bCs/>
          <w:i/>
          <w:spacing w:val="-2"/>
        </w:rPr>
        <w:t xml:space="preserve"> 14 </w:t>
      </w:r>
      <w:proofErr w:type="spellStart"/>
      <w:r w:rsidRPr="00806AAE">
        <w:rPr>
          <w:bCs/>
          <w:i/>
          <w:spacing w:val="-2"/>
        </w:rPr>
        <w:t>tháng</w:t>
      </w:r>
      <w:proofErr w:type="spellEnd"/>
      <w:r w:rsidRPr="00806AAE">
        <w:rPr>
          <w:bCs/>
          <w:i/>
          <w:spacing w:val="-2"/>
        </w:rPr>
        <w:t xml:space="preserve"> 5 </w:t>
      </w:r>
      <w:proofErr w:type="spellStart"/>
      <w:r w:rsidRPr="00806AAE">
        <w:rPr>
          <w:bCs/>
          <w:i/>
          <w:spacing w:val="-2"/>
        </w:rPr>
        <w:t>năm</w:t>
      </w:r>
      <w:proofErr w:type="spellEnd"/>
      <w:r w:rsidRPr="00806AAE">
        <w:rPr>
          <w:bCs/>
          <w:i/>
          <w:spacing w:val="-2"/>
        </w:rPr>
        <w:t xml:space="preserve"> 2013 </w:t>
      </w:r>
      <w:proofErr w:type="spellStart"/>
      <w:r w:rsidRPr="00806AAE">
        <w:rPr>
          <w:bCs/>
          <w:i/>
          <w:spacing w:val="-2"/>
        </w:rPr>
        <w:t>và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-2"/>
        </w:rPr>
        <w:t>Nghị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-2"/>
        </w:rPr>
        <w:t>định</w:t>
      </w:r>
      <w:proofErr w:type="spellEnd"/>
      <w:r w:rsidRPr="00806AAE">
        <w:rPr>
          <w:bCs/>
          <w:i/>
          <w:spacing w:val="-2"/>
        </w:rPr>
        <w:t xml:space="preserve"> </w:t>
      </w:r>
      <w:proofErr w:type="spellStart"/>
      <w:r w:rsidRPr="00806AAE">
        <w:rPr>
          <w:bCs/>
          <w:i/>
          <w:spacing w:val="4"/>
        </w:rPr>
        <w:t>số</w:t>
      </w:r>
      <w:proofErr w:type="spellEnd"/>
      <w:r w:rsidRPr="00806AAE">
        <w:rPr>
          <w:bCs/>
          <w:i/>
          <w:spacing w:val="4"/>
        </w:rPr>
        <w:t xml:space="preserve"> 92/2017/NĐ-CP </w:t>
      </w:r>
      <w:proofErr w:type="spellStart"/>
      <w:r w:rsidRPr="00806AAE">
        <w:rPr>
          <w:bCs/>
          <w:i/>
          <w:spacing w:val="4"/>
        </w:rPr>
        <w:t>ngày</w:t>
      </w:r>
      <w:proofErr w:type="spellEnd"/>
      <w:r w:rsidRPr="00806AAE">
        <w:rPr>
          <w:bCs/>
          <w:i/>
          <w:spacing w:val="4"/>
        </w:rPr>
        <w:t xml:space="preserve"> 07 </w:t>
      </w:r>
      <w:proofErr w:type="spellStart"/>
      <w:r w:rsidRPr="00806AAE">
        <w:rPr>
          <w:bCs/>
          <w:i/>
          <w:spacing w:val="4"/>
        </w:rPr>
        <w:t>tháng</w:t>
      </w:r>
      <w:proofErr w:type="spellEnd"/>
      <w:r w:rsidRPr="00806AAE">
        <w:rPr>
          <w:bCs/>
          <w:i/>
          <w:spacing w:val="4"/>
        </w:rPr>
        <w:t xml:space="preserve"> 8 </w:t>
      </w:r>
      <w:proofErr w:type="spellStart"/>
      <w:r w:rsidRPr="00806AAE">
        <w:rPr>
          <w:bCs/>
          <w:i/>
          <w:spacing w:val="4"/>
        </w:rPr>
        <w:t>năm</w:t>
      </w:r>
      <w:proofErr w:type="spellEnd"/>
      <w:r w:rsidRPr="00806AAE">
        <w:rPr>
          <w:bCs/>
          <w:i/>
          <w:spacing w:val="4"/>
        </w:rPr>
        <w:t xml:space="preserve"> 2017 </w:t>
      </w:r>
      <w:proofErr w:type="spellStart"/>
      <w:r w:rsidRPr="00806AAE">
        <w:rPr>
          <w:bCs/>
          <w:i/>
          <w:spacing w:val="4"/>
        </w:rPr>
        <w:t>của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Chính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phủ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sửa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đổi</w:t>
      </w:r>
      <w:proofErr w:type="spellEnd"/>
      <w:r w:rsidRPr="00806AAE">
        <w:rPr>
          <w:bCs/>
          <w:i/>
          <w:spacing w:val="4"/>
        </w:rPr>
        <w:t xml:space="preserve">, </w:t>
      </w:r>
      <w:proofErr w:type="spellStart"/>
      <w:r w:rsidRPr="00806AAE">
        <w:rPr>
          <w:bCs/>
          <w:i/>
          <w:spacing w:val="4"/>
        </w:rPr>
        <w:t>bổ</w:t>
      </w:r>
      <w:proofErr w:type="spellEnd"/>
      <w:r w:rsidRPr="00806AAE">
        <w:rPr>
          <w:bCs/>
          <w:i/>
          <w:spacing w:val="4"/>
        </w:rPr>
        <w:t xml:space="preserve"> sung </w:t>
      </w:r>
      <w:proofErr w:type="spellStart"/>
      <w:r w:rsidRPr="00806AAE">
        <w:rPr>
          <w:bCs/>
          <w:i/>
          <w:spacing w:val="4"/>
        </w:rPr>
        <w:t>một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số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điều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của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các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Nghị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định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liên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quan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đến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kiểm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soát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thủ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tục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hành</w:t>
      </w:r>
      <w:proofErr w:type="spellEnd"/>
      <w:r w:rsidRPr="00806AAE">
        <w:rPr>
          <w:bCs/>
          <w:i/>
          <w:spacing w:val="4"/>
        </w:rPr>
        <w:t xml:space="preserve"> </w:t>
      </w:r>
      <w:proofErr w:type="spellStart"/>
      <w:r w:rsidRPr="00806AAE">
        <w:rPr>
          <w:bCs/>
          <w:i/>
          <w:spacing w:val="4"/>
        </w:rPr>
        <w:t>chính</w:t>
      </w:r>
      <w:proofErr w:type="spellEnd"/>
      <w:r w:rsidRPr="00806AAE">
        <w:rPr>
          <w:bCs/>
          <w:i/>
          <w:spacing w:val="4"/>
        </w:rPr>
        <w:t>;</w:t>
      </w:r>
    </w:p>
    <w:p w:rsidR="004D7283" w:rsidRPr="006C257D" w:rsidRDefault="004D7283" w:rsidP="00806AAE">
      <w:pPr>
        <w:spacing w:before="60" w:after="60"/>
        <w:ind w:firstLine="562"/>
        <w:jc w:val="both"/>
        <w:rPr>
          <w:i/>
        </w:rPr>
      </w:pPr>
      <w:proofErr w:type="spellStart"/>
      <w:r w:rsidRPr="006C257D">
        <w:rPr>
          <w:i/>
        </w:rPr>
        <w:t>Căn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cứ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Thông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tư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số</w:t>
      </w:r>
      <w:proofErr w:type="spellEnd"/>
      <w:r w:rsidRPr="006C257D">
        <w:rPr>
          <w:i/>
        </w:rPr>
        <w:t xml:space="preserve"> 02/2017/TT-VPCP </w:t>
      </w:r>
      <w:proofErr w:type="spellStart"/>
      <w:r w:rsidRPr="006C257D">
        <w:rPr>
          <w:i/>
        </w:rPr>
        <w:t>ngày</w:t>
      </w:r>
      <w:proofErr w:type="spellEnd"/>
      <w:r w:rsidRPr="006C257D">
        <w:rPr>
          <w:i/>
        </w:rPr>
        <w:t xml:space="preserve"> 31 </w:t>
      </w:r>
      <w:proofErr w:type="spellStart"/>
      <w:r w:rsidRPr="006C257D">
        <w:rPr>
          <w:i/>
        </w:rPr>
        <w:t>tháng</w:t>
      </w:r>
      <w:proofErr w:type="spellEnd"/>
      <w:r w:rsidRPr="006C257D">
        <w:rPr>
          <w:i/>
        </w:rPr>
        <w:t xml:space="preserve"> 10 </w:t>
      </w:r>
      <w:proofErr w:type="spellStart"/>
      <w:r w:rsidRPr="006C257D">
        <w:rPr>
          <w:i/>
        </w:rPr>
        <w:t>năm</w:t>
      </w:r>
      <w:proofErr w:type="spellEnd"/>
      <w:r w:rsidRPr="006C257D">
        <w:rPr>
          <w:i/>
        </w:rPr>
        <w:t xml:space="preserve"> 2017 </w:t>
      </w:r>
      <w:proofErr w:type="spellStart"/>
      <w:r w:rsidRPr="006C257D">
        <w:rPr>
          <w:i/>
        </w:rPr>
        <w:t>của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Văn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phòng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Chính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phủ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hướng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dẫn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về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nghiệp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vụ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kiểm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soát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thủ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tục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hành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chính</w:t>
      </w:r>
      <w:proofErr w:type="spellEnd"/>
      <w:r w:rsidRPr="006C257D">
        <w:rPr>
          <w:i/>
        </w:rPr>
        <w:t>;</w:t>
      </w:r>
    </w:p>
    <w:p w:rsidR="004D7283" w:rsidRPr="006C257D" w:rsidRDefault="004D7283" w:rsidP="00806AAE">
      <w:pPr>
        <w:spacing w:before="60" w:after="60"/>
        <w:ind w:firstLine="567"/>
        <w:jc w:val="both"/>
        <w:rPr>
          <w:i/>
        </w:rPr>
      </w:pPr>
      <w:proofErr w:type="gramStart"/>
      <w:r>
        <w:rPr>
          <w:i/>
        </w:rPr>
        <w:t>Theo</w:t>
      </w:r>
      <w:r w:rsidRPr="006C257D">
        <w:rPr>
          <w:i/>
        </w:rPr>
        <w:t xml:space="preserve"> </w:t>
      </w:r>
      <w:proofErr w:type="spellStart"/>
      <w:r w:rsidRPr="006C257D">
        <w:rPr>
          <w:i/>
        </w:rPr>
        <w:t>đề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nghị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của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Giám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đốc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Sở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Xây</w:t>
      </w:r>
      <w:proofErr w:type="spellEnd"/>
      <w:r w:rsidRPr="006C257D">
        <w:rPr>
          <w:i/>
        </w:rPr>
        <w:t xml:space="preserve"> </w:t>
      </w:r>
      <w:proofErr w:type="spellStart"/>
      <w:r w:rsidRPr="006C257D">
        <w:rPr>
          <w:i/>
        </w:rPr>
        <w:t>dựng</w:t>
      </w:r>
      <w:proofErr w:type="spellEnd"/>
      <w:r>
        <w:rPr>
          <w:i/>
        </w:rPr>
        <w:t>.</w:t>
      </w:r>
      <w:proofErr w:type="gramEnd"/>
    </w:p>
    <w:p w:rsidR="000B2A45" w:rsidRPr="006E56A1" w:rsidRDefault="000B2A45" w:rsidP="000B2A45">
      <w:pPr>
        <w:jc w:val="both"/>
        <w:rPr>
          <w:sz w:val="16"/>
          <w:szCs w:val="16"/>
        </w:rPr>
      </w:pPr>
    </w:p>
    <w:p w:rsidR="000B2A45" w:rsidRDefault="000B2A45" w:rsidP="00806AAE">
      <w:pPr>
        <w:spacing w:after="120"/>
        <w:jc w:val="center"/>
      </w:pPr>
      <w:r w:rsidRPr="006055C5">
        <w:rPr>
          <w:b/>
        </w:rPr>
        <w:t>QUYẾT ĐỊNH</w:t>
      </w:r>
      <w:r>
        <w:t>:</w:t>
      </w:r>
    </w:p>
    <w:p w:rsidR="000B2A45" w:rsidRPr="00600417" w:rsidRDefault="000B2A45" w:rsidP="00806AAE">
      <w:pPr>
        <w:spacing w:before="60" w:after="60" w:line="276" w:lineRule="auto"/>
        <w:ind w:firstLine="561"/>
        <w:jc w:val="both"/>
        <w:rPr>
          <w:spacing w:val="4"/>
        </w:rPr>
      </w:pPr>
      <w:proofErr w:type="spellStart"/>
      <w:r w:rsidRPr="00600417">
        <w:rPr>
          <w:b/>
          <w:spacing w:val="4"/>
        </w:rPr>
        <w:t>Điều</w:t>
      </w:r>
      <w:proofErr w:type="spellEnd"/>
      <w:r w:rsidRPr="00600417">
        <w:rPr>
          <w:b/>
          <w:spacing w:val="4"/>
        </w:rPr>
        <w:t xml:space="preserve"> 1</w:t>
      </w:r>
      <w:r w:rsidRPr="00600417">
        <w:rPr>
          <w:spacing w:val="4"/>
        </w:rPr>
        <w:t xml:space="preserve">. </w:t>
      </w:r>
      <w:proofErr w:type="spellStart"/>
      <w:r w:rsidR="00731BF1" w:rsidRPr="00600417">
        <w:rPr>
          <w:spacing w:val="4"/>
        </w:rPr>
        <w:t>Công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bố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kèm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theo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Quyết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định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này</w:t>
      </w:r>
      <w:proofErr w:type="spellEnd"/>
      <w:r w:rsidR="00731BF1" w:rsidRPr="00600417">
        <w:rPr>
          <w:spacing w:val="4"/>
        </w:rPr>
        <w:t xml:space="preserve"> </w:t>
      </w:r>
      <w:r w:rsidR="004D7283" w:rsidRPr="00600417">
        <w:rPr>
          <w:spacing w:val="4"/>
        </w:rPr>
        <w:t xml:space="preserve">02 </w:t>
      </w:r>
      <w:proofErr w:type="spellStart"/>
      <w:r w:rsidR="00731BF1" w:rsidRPr="00600417">
        <w:rPr>
          <w:spacing w:val="4"/>
        </w:rPr>
        <w:t>thủ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tục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hành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chính</w:t>
      </w:r>
      <w:proofErr w:type="spellEnd"/>
      <w:r w:rsidR="00025C58" w:rsidRPr="00600417">
        <w:rPr>
          <w:spacing w:val="4"/>
        </w:rPr>
        <w:t xml:space="preserve"> </w:t>
      </w:r>
      <w:r w:rsidR="004D7283" w:rsidRPr="00600417">
        <w:rPr>
          <w:spacing w:val="4"/>
        </w:rPr>
        <w:t xml:space="preserve">(TTHC) </w:t>
      </w:r>
      <w:proofErr w:type="spellStart"/>
      <w:r w:rsidR="00025C58" w:rsidRPr="00600417">
        <w:rPr>
          <w:spacing w:val="4"/>
        </w:rPr>
        <w:t>bị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bãi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bỏ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trong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lĩnh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vực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Quy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hoạch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xây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dựng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thuộc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thẩm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quyền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4D7283" w:rsidRPr="00600417">
        <w:rPr>
          <w:spacing w:val="4"/>
        </w:rPr>
        <w:t>tiếp</w:t>
      </w:r>
      <w:proofErr w:type="spellEnd"/>
      <w:r w:rsidR="004D7283" w:rsidRPr="00600417">
        <w:rPr>
          <w:spacing w:val="4"/>
        </w:rPr>
        <w:t xml:space="preserve"> </w:t>
      </w:r>
      <w:proofErr w:type="spellStart"/>
      <w:r w:rsidR="004D7283" w:rsidRPr="00600417">
        <w:rPr>
          <w:spacing w:val="4"/>
        </w:rPr>
        <w:t>nhận</w:t>
      </w:r>
      <w:proofErr w:type="spellEnd"/>
      <w:r w:rsidR="004D7283" w:rsidRPr="00600417">
        <w:rPr>
          <w:spacing w:val="4"/>
        </w:rPr>
        <w:t xml:space="preserve"> </w:t>
      </w:r>
      <w:proofErr w:type="spellStart"/>
      <w:r w:rsidR="004D7283" w:rsidRPr="00600417">
        <w:rPr>
          <w:spacing w:val="4"/>
        </w:rPr>
        <w:t>và</w:t>
      </w:r>
      <w:proofErr w:type="spellEnd"/>
      <w:r w:rsidR="004D7283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giải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quyết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của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Ủy</w:t>
      </w:r>
      <w:proofErr w:type="spellEnd"/>
      <w:r w:rsidR="00EA3D21" w:rsidRPr="00600417">
        <w:rPr>
          <w:spacing w:val="4"/>
        </w:rPr>
        <w:t xml:space="preserve"> ban </w:t>
      </w:r>
      <w:proofErr w:type="spellStart"/>
      <w:r w:rsidR="00EA3D21" w:rsidRPr="00600417">
        <w:rPr>
          <w:spacing w:val="4"/>
        </w:rPr>
        <w:t>nhân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dân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600417">
        <w:rPr>
          <w:spacing w:val="4"/>
        </w:rPr>
        <w:t>các</w:t>
      </w:r>
      <w:proofErr w:type="spellEnd"/>
      <w:r w:rsidR="00600417">
        <w:rPr>
          <w:spacing w:val="4"/>
        </w:rPr>
        <w:t xml:space="preserve"> </w:t>
      </w:r>
      <w:proofErr w:type="spellStart"/>
      <w:r w:rsidR="00600417">
        <w:rPr>
          <w:spacing w:val="4"/>
        </w:rPr>
        <w:t>huyện</w:t>
      </w:r>
      <w:proofErr w:type="spellEnd"/>
      <w:r w:rsidR="00600417">
        <w:rPr>
          <w:spacing w:val="4"/>
        </w:rPr>
        <w:t xml:space="preserve">, </w:t>
      </w:r>
      <w:proofErr w:type="spellStart"/>
      <w:r w:rsidR="00600417">
        <w:rPr>
          <w:spacing w:val="4"/>
        </w:rPr>
        <w:t>thị</w:t>
      </w:r>
      <w:proofErr w:type="spellEnd"/>
      <w:r w:rsidR="00600417">
        <w:rPr>
          <w:spacing w:val="4"/>
        </w:rPr>
        <w:t xml:space="preserve"> </w:t>
      </w:r>
      <w:proofErr w:type="spellStart"/>
      <w:r w:rsidR="00600417">
        <w:rPr>
          <w:spacing w:val="4"/>
        </w:rPr>
        <w:t>xã</w:t>
      </w:r>
      <w:proofErr w:type="spellEnd"/>
      <w:r w:rsidR="00600417">
        <w:rPr>
          <w:spacing w:val="4"/>
        </w:rPr>
        <w:t xml:space="preserve">, </w:t>
      </w:r>
      <w:proofErr w:type="spellStart"/>
      <w:r w:rsidR="00600417">
        <w:rPr>
          <w:spacing w:val="4"/>
        </w:rPr>
        <w:t>thành</w:t>
      </w:r>
      <w:proofErr w:type="spellEnd"/>
      <w:r w:rsidR="00600417">
        <w:rPr>
          <w:spacing w:val="4"/>
        </w:rPr>
        <w:t xml:space="preserve"> </w:t>
      </w:r>
      <w:proofErr w:type="spellStart"/>
      <w:r w:rsidR="00600417">
        <w:rPr>
          <w:spacing w:val="4"/>
        </w:rPr>
        <w:t>phố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20DEF">
        <w:rPr>
          <w:spacing w:val="4"/>
        </w:rPr>
        <w:t>áp</w:t>
      </w:r>
      <w:proofErr w:type="spellEnd"/>
      <w:r w:rsidR="00E20DEF">
        <w:rPr>
          <w:spacing w:val="4"/>
        </w:rPr>
        <w:t xml:space="preserve"> </w:t>
      </w:r>
      <w:proofErr w:type="spellStart"/>
      <w:r w:rsidR="00E20DEF">
        <w:rPr>
          <w:spacing w:val="4"/>
        </w:rPr>
        <w:t>dụng</w:t>
      </w:r>
      <w:proofErr w:type="spellEnd"/>
      <w:r w:rsidR="00E20DEF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trên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địa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bàn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tỉnh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Thừa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Thiên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Huế</w:t>
      </w:r>
      <w:proofErr w:type="spellEnd"/>
      <w:r w:rsidR="00EA3D21" w:rsidRPr="00600417">
        <w:rPr>
          <w:spacing w:val="4"/>
        </w:rPr>
        <w:t xml:space="preserve"> (</w:t>
      </w:r>
      <w:proofErr w:type="spellStart"/>
      <w:r w:rsidR="00EA3D21" w:rsidRPr="00600417">
        <w:rPr>
          <w:i/>
          <w:spacing w:val="4"/>
        </w:rPr>
        <w:t>xem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Phụ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lục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kèm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theo</w:t>
      </w:r>
      <w:proofErr w:type="spellEnd"/>
      <w:r w:rsidR="00EA3D21" w:rsidRPr="00600417">
        <w:rPr>
          <w:spacing w:val="4"/>
        </w:rPr>
        <w:t>).</w:t>
      </w:r>
    </w:p>
    <w:p w:rsidR="000B2A45" w:rsidRPr="00600417" w:rsidRDefault="000B2A45" w:rsidP="00806AAE">
      <w:pPr>
        <w:spacing w:before="60" w:after="60" w:line="276" w:lineRule="auto"/>
        <w:ind w:firstLine="561"/>
        <w:jc w:val="both"/>
        <w:rPr>
          <w:spacing w:val="4"/>
        </w:rPr>
      </w:pPr>
      <w:proofErr w:type="spellStart"/>
      <w:proofErr w:type="gramStart"/>
      <w:r w:rsidRPr="00600417">
        <w:rPr>
          <w:b/>
          <w:spacing w:val="4"/>
        </w:rPr>
        <w:t>Điều</w:t>
      </w:r>
      <w:proofErr w:type="spellEnd"/>
      <w:r w:rsidRPr="00600417">
        <w:rPr>
          <w:b/>
          <w:spacing w:val="4"/>
        </w:rPr>
        <w:t xml:space="preserve"> </w:t>
      </w:r>
      <w:r w:rsidR="00A76A7B">
        <w:rPr>
          <w:b/>
          <w:spacing w:val="4"/>
        </w:rPr>
        <w:t>2</w:t>
      </w:r>
      <w:r w:rsidRPr="00600417">
        <w:rPr>
          <w:spacing w:val="4"/>
        </w:rPr>
        <w:t>.</w:t>
      </w:r>
      <w:proofErr w:type="gramEnd"/>
      <w:r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Quyết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định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này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có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hiệu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lực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thi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hành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kể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từ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ngày</w:t>
      </w:r>
      <w:proofErr w:type="spellEnd"/>
      <w:r w:rsidR="00731BF1" w:rsidRPr="00600417">
        <w:rPr>
          <w:spacing w:val="4"/>
        </w:rPr>
        <w:t xml:space="preserve"> </w:t>
      </w:r>
      <w:proofErr w:type="spellStart"/>
      <w:r w:rsidR="00731BF1" w:rsidRPr="00600417">
        <w:rPr>
          <w:spacing w:val="4"/>
        </w:rPr>
        <w:t>ký</w:t>
      </w:r>
      <w:proofErr w:type="spellEnd"/>
      <w:r w:rsidR="00731BF1" w:rsidRPr="00600417">
        <w:rPr>
          <w:spacing w:val="4"/>
        </w:rPr>
        <w:t>.</w:t>
      </w:r>
    </w:p>
    <w:p w:rsidR="004564FC" w:rsidRPr="00600417" w:rsidRDefault="00731BF1" w:rsidP="00806AAE">
      <w:pPr>
        <w:spacing w:before="60" w:after="60" w:line="276" w:lineRule="auto"/>
        <w:ind w:firstLine="561"/>
        <w:jc w:val="both"/>
        <w:rPr>
          <w:spacing w:val="4"/>
        </w:rPr>
      </w:pPr>
      <w:proofErr w:type="spellStart"/>
      <w:r w:rsidRPr="00600417">
        <w:rPr>
          <w:spacing w:val="4"/>
        </w:rPr>
        <w:t>Bãi</w:t>
      </w:r>
      <w:proofErr w:type="spellEnd"/>
      <w:r w:rsidRPr="00600417">
        <w:rPr>
          <w:spacing w:val="4"/>
        </w:rPr>
        <w:t xml:space="preserve"> </w:t>
      </w:r>
      <w:proofErr w:type="spellStart"/>
      <w:r w:rsidRPr="00600417">
        <w:rPr>
          <w:spacing w:val="4"/>
        </w:rPr>
        <w:t>bỏ</w:t>
      </w:r>
      <w:proofErr w:type="spellEnd"/>
      <w:r w:rsidRPr="00600417">
        <w:rPr>
          <w:spacing w:val="4"/>
        </w:rPr>
        <w:t xml:space="preserve"> </w:t>
      </w:r>
      <w:r w:rsidR="004D7283" w:rsidRPr="00600417">
        <w:rPr>
          <w:spacing w:val="4"/>
        </w:rPr>
        <w:t>TTHC</w:t>
      </w:r>
      <w:r w:rsidR="00EA3D21" w:rsidRPr="00600417">
        <w:rPr>
          <w:spacing w:val="4"/>
        </w:rPr>
        <w:t xml:space="preserve"> </w:t>
      </w:r>
      <w:r w:rsidR="004D7283" w:rsidRPr="00600417">
        <w:rPr>
          <w:spacing w:val="4"/>
        </w:rPr>
        <w:t>“</w:t>
      </w:r>
      <w:proofErr w:type="spellStart"/>
      <w:r w:rsidR="00025C58" w:rsidRPr="00600417">
        <w:rPr>
          <w:i/>
          <w:spacing w:val="4"/>
        </w:rPr>
        <w:t>Cấp</w:t>
      </w:r>
      <w:proofErr w:type="spellEnd"/>
      <w:r w:rsidR="00025C58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chứng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chỉnh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025C58" w:rsidRPr="00600417">
        <w:rPr>
          <w:i/>
          <w:spacing w:val="4"/>
        </w:rPr>
        <w:t>quy</w:t>
      </w:r>
      <w:proofErr w:type="spellEnd"/>
      <w:r w:rsidR="00025C58" w:rsidRPr="00600417">
        <w:rPr>
          <w:i/>
          <w:spacing w:val="4"/>
        </w:rPr>
        <w:t xml:space="preserve"> </w:t>
      </w:r>
      <w:proofErr w:type="spellStart"/>
      <w:r w:rsidR="00025C58" w:rsidRPr="00600417">
        <w:rPr>
          <w:i/>
          <w:spacing w:val="4"/>
        </w:rPr>
        <w:t>hoạch</w:t>
      </w:r>
      <w:proofErr w:type="spellEnd"/>
      <w:r w:rsidR="004D7283" w:rsidRPr="00600417">
        <w:rPr>
          <w:i/>
          <w:spacing w:val="4"/>
        </w:rPr>
        <w:t xml:space="preserve">” </w:t>
      </w:r>
      <w:proofErr w:type="spellStart"/>
      <w:r w:rsidR="004D7283" w:rsidRPr="00600417">
        <w:rPr>
          <w:i/>
          <w:spacing w:val="4"/>
        </w:rPr>
        <w:t>và</w:t>
      </w:r>
      <w:proofErr w:type="spellEnd"/>
      <w:r w:rsidR="004D7283" w:rsidRPr="00600417">
        <w:rPr>
          <w:i/>
          <w:spacing w:val="4"/>
        </w:rPr>
        <w:t xml:space="preserve"> TTHC “</w:t>
      </w:r>
      <w:proofErr w:type="spellStart"/>
      <w:r w:rsidR="00EA3D21" w:rsidRPr="00600417">
        <w:rPr>
          <w:i/>
          <w:spacing w:val="4"/>
        </w:rPr>
        <w:t>Thẩm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định</w:t>
      </w:r>
      <w:proofErr w:type="spellEnd"/>
      <w:r w:rsidR="00EA3D21" w:rsidRPr="00600417">
        <w:rPr>
          <w:i/>
          <w:spacing w:val="4"/>
        </w:rPr>
        <w:t xml:space="preserve">, </w:t>
      </w:r>
      <w:proofErr w:type="spellStart"/>
      <w:r w:rsidR="00EA3D21" w:rsidRPr="00600417">
        <w:rPr>
          <w:i/>
          <w:spacing w:val="4"/>
        </w:rPr>
        <w:t>phê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duyệt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Quy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định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quản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lý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theo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đồ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án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quy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hoạch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xây</w:t>
      </w:r>
      <w:proofErr w:type="spellEnd"/>
      <w:r w:rsidR="00EA3D21" w:rsidRPr="00600417">
        <w:rPr>
          <w:i/>
          <w:spacing w:val="4"/>
        </w:rPr>
        <w:t xml:space="preserve"> </w:t>
      </w:r>
      <w:proofErr w:type="spellStart"/>
      <w:r w:rsidR="00EA3D21" w:rsidRPr="00600417">
        <w:rPr>
          <w:i/>
          <w:spacing w:val="4"/>
        </w:rPr>
        <w:t>dựng</w:t>
      </w:r>
      <w:proofErr w:type="spellEnd"/>
      <w:r w:rsidR="004D7283" w:rsidRPr="00600417">
        <w:rPr>
          <w:i/>
          <w:spacing w:val="4"/>
        </w:rPr>
        <w:t>”</w:t>
      </w:r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đã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được</w:t>
      </w:r>
      <w:proofErr w:type="spellEnd"/>
      <w:r w:rsidR="00EA3D21" w:rsidRPr="00600417">
        <w:rPr>
          <w:spacing w:val="4"/>
        </w:rPr>
        <w:t xml:space="preserve"> ban </w:t>
      </w:r>
      <w:proofErr w:type="spellStart"/>
      <w:r w:rsidR="00EA3D21" w:rsidRPr="00600417">
        <w:rPr>
          <w:spacing w:val="4"/>
        </w:rPr>
        <w:t>hành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trước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đây</w:t>
      </w:r>
      <w:proofErr w:type="spellEnd"/>
      <w:r w:rsidR="00EA3D21" w:rsidRPr="00600417">
        <w:rPr>
          <w:spacing w:val="4"/>
        </w:rPr>
        <w:t xml:space="preserve"> </w:t>
      </w:r>
      <w:proofErr w:type="spellStart"/>
      <w:r w:rsidR="00EA3D21" w:rsidRPr="00600417">
        <w:rPr>
          <w:spacing w:val="4"/>
        </w:rPr>
        <w:t>tại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Quyết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định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số</w:t>
      </w:r>
      <w:proofErr w:type="spellEnd"/>
      <w:r w:rsidR="00025C58" w:rsidRPr="00600417">
        <w:rPr>
          <w:spacing w:val="4"/>
        </w:rPr>
        <w:t xml:space="preserve"> 10/QĐ-UBND </w:t>
      </w:r>
      <w:proofErr w:type="spellStart"/>
      <w:r w:rsidR="00025C58" w:rsidRPr="00600417">
        <w:rPr>
          <w:spacing w:val="4"/>
        </w:rPr>
        <w:t>ngày</w:t>
      </w:r>
      <w:proofErr w:type="spellEnd"/>
      <w:r w:rsidR="00025C58" w:rsidRPr="00600417">
        <w:rPr>
          <w:spacing w:val="4"/>
        </w:rPr>
        <w:t xml:space="preserve"> 03/01/2019 </w:t>
      </w:r>
      <w:proofErr w:type="spellStart"/>
      <w:r w:rsidR="00025C58" w:rsidRPr="00600417">
        <w:rPr>
          <w:spacing w:val="4"/>
        </w:rPr>
        <w:t>của</w:t>
      </w:r>
      <w:proofErr w:type="spellEnd"/>
      <w:r w:rsidR="00025C58" w:rsidRPr="00600417">
        <w:rPr>
          <w:spacing w:val="4"/>
        </w:rPr>
        <w:t xml:space="preserve"> UBND </w:t>
      </w:r>
      <w:proofErr w:type="spellStart"/>
      <w:r w:rsidR="00025C58" w:rsidRPr="00600417">
        <w:rPr>
          <w:spacing w:val="4"/>
        </w:rPr>
        <w:t>tỉnh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về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việc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công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bố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danh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mục</w:t>
      </w:r>
      <w:proofErr w:type="spellEnd"/>
      <w:r w:rsidR="00025C58" w:rsidRPr="00600417">
        <w:rPr>
          <w:spacing w:val="4"/>
        </w:rPr>
        <w:t xml:space="preserve"> </w:t>
      </w:r>
      <w:r w:rsidR="004D7283" w:rsidRPr="00600417">
        <w:rPr>
          <w:spacing w:val="4"/>
        </w:rPr>
        <w:t>TTHC</w:t>
      </w:r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được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chuẩn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hóa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trong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lĩnh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vực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600417">
        <w:rPr>
          <w:spacing w:val="4"/>
        </w:rPr>
        <w:t>Quy</w:t>
      </w:r>
      <w:proofErr w:type="spellEnd"/>
      <w:r w:rsidR="00600417">
        <w:rPr>
          <w:spacing w:val="4"/>
        </w:rPr>
        <w:t xml:space="preserve"> </w:t>
      </w:r>
      <w:proofErr w:type="spellStart"/>
      <w:r w:rsidR="00600417">
        <w:rPr>
          <w:spacing w:val="4"/>
        </w:rPr>
        <w:t>hoạch</w:t>
      </w:r>
      <w:proofErr w:type="spellEnd"/>
      <w:r w:rsid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xây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dựng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thuộc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thẩm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quyền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giải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quyết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của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Ủy</w:t>
      </w:r>
      <w:proofErr w:type="spellEnd"/>
      <w:r w:rsidR="00025C58" w:rsidRPr="00600417">
        <w:rPr>
          <w:spacing w:val="4"/>
        </w:rPr>
        <w:t xml:space="preserve"> ban </w:t>
      </w:r>
      <w:proofErr w:type="spellStart"/>
      <w:r w:rsidR="00025C58" w:rsidRPr="00600417">
        <w:rPr>
          <w:spacing w:val="4"/>
        </w:rPr>
        <w:t>nhân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dân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cấp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huyện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áp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dụng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trên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địa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bàn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tỉnh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Thừa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Thiên</w:t>
      </w:r>
      <w:proofErr w:type="spellEnd"/>
      <w:r w:rsidR="00025C58" w:rsidRPr="00600417">
        <w:rPr>
          <w:spacing w:val="4"/>
        </w:rPr>
        <w:t xml:space="preserve"> </w:t>
      </w:r>
      <w:proofErr w:type="spellStart"/>
      <w:r w:rsidR="00025C58" w:rsidRPr="00600417">
        <w:rPr>
          <w:spacing w:val="4"/>
        </w:rPr>
        <w:t>Huế</w:t>
      </w:r>
      <w:proofErr w:type="spellEnd"/>
      <w:r w:rsidR="00025C58" w:rsidRPr="00600417">
        <w:rPr>
          <w:spacing w:val="4"/>
        </w:rPr>
        <w:t>.</w:t>
      </w:r>
    </w:p>
    <w:p w:rsidR="004D7283" w:rsidRPr="00806AAE" w:rsidRDefault="00A12246" w:rsidP="00806AAE">
      <w:pPr>
        <w:spacing w:before="60" w:after="240" w:line="276" w:lineRule="auto"/>
        <w:ind w:firstLine="561"/>
        <w:jc w:val="both"/>
      </w:pPr>
      <w:proofErr w:type="spellStart"/>
      <w:proofErr w:type="gramStart"/>
      <w:r w:rsidRPr="00806AAE">
        <w:rPr>
          <w:b/>
        </w:rPr>
        <w:t>Điều</w:t>
      </w:r>
      <w:proofErr w:type="spellEnd"/>
      <w:r w:rsidRPr="00806AAE">
        <w:rPr>
          <w:b/>
        </w:rPr>
        <w:t xml:space="preserve"> </w:t>
      </w:r>
      <w:r w:rsidR="00A76A7B">
        <w:rPr>
          <w:b/>
        </w:rPr>
        <w:t>3</w:t>
      </w:r>
      <w:r w:rsidRPr="00806AAE">
        <w:rPr>
          <w:b/>
        </w:rPr>
        <w:t>.</w:t>
      </w:r>
      <w:proofErr w:type="gramEnd"/>
      <w:r w:rsidRPr="00806AAE">
        <w:t xml:space="preserve"> </w:t>
      </w:r>
      <w:proofErr w:type="spellStart"/>
      <w:r w:rsidRPr="00806AAE">
        <w:t>Chánh</w:t>
      </w:r>
      <w:proofErr w:type="spellEnd"/>
      <w:r w:rsidRPr="00806AAE">
        <w:t xml:space="preserve"> </w:t>
      </w:r>
      <w:proofErr w:type="spellStart"/>
      <w:r w:rsidRPr="00806AAE">
        <w:t>Văn</w:t>
      </w:r>
      <w:proofErr w:type="spellEnd"/>
      <w:r w:rsidRPr="00806AAE">
        <w:t xml:space="preserve"> </w:t>
      </w:r>
      <w:proofErr w:type="spellStart"/>
      <w:r w:rsidRPr="00806AAE">
        <w:t>phòng</w:t>
      </w:r>
      <w:proofErr w:type="spellEnd"/>
      <w:r w:rsidRPr="00806AAE">
        <w:t xml:space="preserve"> </w:t>
      </w:r>
      <w:proofErr w:type="spellStart"/>
      <w:r w:rsidRPr="00806AAE">
        <w:t>Ủy</w:t>
      </w:r>
      <w:proofErr w:type="spellEnd"/>
      <w:r w:rsidRPr="00806AAE">
        <w:t xml:space="preserve"> ban </w:t>
      </w:r>
      <w:proofErr w:type="spellStart"/>
      <w:r w:rsidRPr="00806AAE">
        <w:t>nhân</w:t>
      </w:r>
      <w:proofErr w:type="spellEnd"/>
      <w:r w:rsidRPr="00806AAE">
        <w:t xml:space="preserve"> </w:t>
      </w:r>
      <w:proofErr w:type="spellStart"/>
      <w:r w:rsidRPr="00806AAE">
        <w:t>dân</w:t>
      </w:r>
      <w:proofErr w:type="spellEnd"/>
      <w:r w:rsidRPr="00806AAE">
        <w:t xml:space="preserve"> </w:t>
      </w:r>
      <w:proofErr w:type="spellStart"/>
      <w:r w:rsidRPr="00806AAE">
        <w:t>tỉnh</w:t>
      </w:r>
      <w:proofErr w:type="spellEnd"/>
      <w:r w:rsidR="00600417" w:rsidRPr="00806AAE">
        <w:t>;</w:t>
      </w:r>
      <w:r w:rsidRPr="00806AAE">
        <w:t xml:space="preserve"> </w:t>
      </w:r>
      <w:proofErr w:type="spellStart"/>
      <w:r w:rsidRPr="00806AAE">
        <w:t>Giám</w:t>
      </w:r>
      <w:proofErr w:type="spellEnd"/>
      <w:r w:rsidRPr="00806AAE">
        <w:t xml:space="preserve"> </w:t>
      </w:r>
      <w:proofErr w:type="spellStart"/>
      <w:r w:rsidRPr="00806AAE">
        <w:t>đốc</w:t>
      </w:r>
      <w:proofErr w:type="spellEnd"/>
      <w:r w:rsidRPr="00806AAE">
        <w:t xml:space="preserve"> </w:t>
      </w:r>
      <w:proofErr w:type="spellStart"/>
      <w:r w:rsidRPr="00806AAE">
        <w:t>Sở</w:t>
      </w:r>
      <w:proofErr w:type="spellEnd"/>
      <w:r w:rsidRPr="00806AAE">
        <w:t xml:space="preserve"> </w:t>
      </w:r>
      <w:proofErr w:type="spellStart"/>
      <w:r w:rsidR="002A4E6F" w:rsidRPr="00806AAE">
        <w:t>Xây</w:t>
      </w:r>
      <w:proofErr w:type="spellEnd"/>
      <w:r w:rsidR="002A4E6F" w:rsidRPr="00806AAE">
        <w:t xml:space="preserve"> </w:t>
      </w:r>
      <w:proofErr w:type="spellStart"/>
      <w:r w:rsidR="002A4E6F" w:rsidRPr="00806AAE">
        <w:t>dựng</w:t>
      </w:r>
      <w:proofErr w:type="spellEnd"/>
      <w:r w:rsidR="00600417" w:rsidRPr="00806AAE">
        <w:t xml:space="preserve">; </w:t>
      </w:r>
      <w:r w:rsidR="00D62703" w:rsidRPr="00806AAE">
        <w:t xml:space="preserve"> </w:t>
      </w:r>
      <w:r w:rsidR="00D62703" w:rsidRPr="00806AAE">
        <w:rPr>
          <w:lang w:val="pt-BR" w:eastAsia="en-GB"/>
        </w:rPr>
        <w:t>Chủ tịch UBND các huyện, thị xã, thành phố Huế</w:t>
      </w:r>
      <w:r w:rsidR="00600417" w:rsidRPr="00806AAE">
        <w:rPr>
          <w:lang w:val="pt-BR" w:eastAsia="en-GB"/>
        </w:rPr>
        <w:t>;</w:t>
      </w:r>
      <w:r w:rsidRPr="00806AAE">
        <w:t xml:space="preserve"> </w:t>
      </w:r>
      <w:proofErr w:type="spellStart"/>
      <w:r w:rsidRPr="00806AAE">
        <w:t>Thủ</w:t>
      </w:r>
      <w:proofErr w:type="spellEnd"/>
      <w:r w:rsidRPr="00806AAE">
        <w:t xml:space="preserve"> </w:t>
      </w:r>
      <w:proofErr w:type="spellStart"/>
      <w:r w:rsidRPr="00806AAE">
        <w:t>trưởng</w:t>
      </w:r>
      <w:proofErr w:type="spellEnd"/>
      <w:r w:rsidRPr="00806AAE">
        <w:t xml:space="preserve"> </w:t>
      </w:r>
      <w:proofErr w:type="spellStart"/>
      <w:r w:rsidRPr="00806AAE">
        <w:t>các</w:t>
      </w:r>
      <w:proofErr w:type="spellEnd"/>
      <w:r w:rsidRPr="00806AAE">
        <w:t xml:space="preserve"> </w:t>
      </w:r>
      <w:proofErr w:type="spellStart"/>
      <w:r w:rsidRPr="00806AAE">
        <w:t>cơ</w:t>
      </w:r>
      <w:proofErr w:type="spellEnd"/>
      <w:r w:rsidRPr="00806AAE">
        <w:t xml:space="preserve"> </w:t>
      </w:r>
      <w:proofErr w:type="spellStart"/>
      <w:r w:rsidRPr="00806AAE">
        <w:t>quan</w:t>
      </w:r>
      <w:proofErr w:type="spellEnd"/>
      <w:r w:rsidRPr="00806AAE">
        <w:t xml:space="preserve">, </w:t>
      </w:r>
      <w:proofErr w:type="spellStart"/>
      <w:r w:rsidRPr="00806AAE">
        <w:t>đơn</w:t>
      </w:r>
      <w:proofErr w:type="spellEnd"/>
      <w:r w:rsidRPr="00806AAE">
        <w:t xml:space="preserve"> </w:t>
      </w:r>
      <w:proofErr w:type="spellStart"/>
      <w:r w:rsidRPr="00806AAE">
        <w:t>vị</w:t>
      </w:r>
      <w:proofErr w:type="spellEnd"/>
      <w:r w:rsidRPr="00806AAE">
        <w:t xml:space="preserve"> </w:t>
      </w:r>
      <w:proofErr w:type="spellStart"/>
      <w:r w:rsidRPr="00806AAE">
        <w:t>và</w:t>
      </w:r>
      <w:proofErr w:type="spellEnd"/>
      <w:r w:rsidRPr="00806AAE">
        <w:t xml:space="preserve"> </w:t>
      </w:r>
      <w:proofErr w:type="spellStart"/>
      <w:r w:rsidRPr="00806AAE">
        <w:t>các</w:t>
      </w:r>
      <w:proofErr w:type="spellEnd"/>
      <w:r w:rsidRPr="00806AAE">
        <w:t xml:space="preserve"> </w:t>
      </w:r>
      <w:proofErr w:type="spellStart"/>
      <w:r w:rsidRPr="00806AAE">
        <w:t>tổ</w:t>
      </w:r>
      <w:proofErr w:type="spellEnd"/>
      <w:r w:rsidRPr="00806AAE">
        <w:t xml:space="preserve"> </w:t>
      </w:r>
      <w:proofErr w:type="spellStart"/>
      <w:r w:rsidRPr="00806AAE">
        <w:t>chức</w:t>
      </w:r>
      <w:proofErr w:type="spellEnd"/>
      <w:r w:rsidRPr="00806AAE">
        <w:t xml:space="preserve">, </w:t>
      </w:r>
      <w:proofErr w:type="spellStart"/>
      <w:r w:rsidRPr="00806AAE">
        <w:t>cá</w:t>
      </w:r>
      <w:proofErr w:type="spellEnd"/>
      <w:r w:rsidRPr="00806AAE">
        <w:t xml:space="preserve"> </w:t>
      </w:r>
      <w:proofErr w:type="spellStart"/>
      <w:r w:rsidRPr="00806AAE">
        <w:t>nhân</w:t>
      </w:r>
      <w:proofErr w:type="spellEnd"/>
      <w:r w:rsidRPr="00806AAE">
        <w:t xml:space="preserve"> </w:t>
      </w:r>
      <w:proofErr w:type="spellStart"/>
      <w:r w:rsidRPr="00806AAE">
        <w:t>có</w:t>
      </w:r>
      <w:proofErr w:type="spellEnd"/>
      <w:r w:rsidRPr="00806AAE">
        <w:t xml:space="preserve"> </w:t>
      </w:r>
      <w:proofErr w:type="spellStart"/>
      <w:r w:rsidRPr="00806AAE">
        <w:t>liên</w:t>
      </w:r>
      <w:proofErr w:type="spellEnd"/>
      <w:r w:rsidRPr="00806AAE">
        <w:t xml:space="preserve"> </w:t>
      </w:r>
      <w:proofErr w:type="spellStart"/>
      <w:r w:rsidRPr="00806AAE">
        <w:t>quan</w:t>
      </w:r>
      <w:proofErr w:type="spellEnd"/>
      <w:r w:rsidRPr="00806AAE">
        <w:t xml:space="preserve"> </w:t>
      </w:r>
      <w:proofErr w:type="spellStart"/>
      <w:r w:rsidRPr="00806AAE">
        <w:t>chịu</w:t>
      </w:r>
      <w:proofErr w:type="spellEnd"/>
      <w:r w:rsidRPr="00806AAE">
        <w:t xml:space="preserve"> </w:t>
      </w:r>
      <w:proofErr w:type="spellStart"/>
      <w:r w:rsidRPr="00806AAE">
        <w:t>trách</w:t>
      </w:r>
      <w:proofErr w:type="spellEnd"/>
      <w:r w:rsidRPr="00806AAE">
        <w:t xml:space="preserve"> </w:t>
      </w:r>
      <w:proofErr w:type="spellStart"/>
      <w:r w:rsidRPr="00806AAE">
        <w:t>nhiệm</w:t>
      </w:r>
      <w:proofErr w:type="spellEnd"/>
      <w:r w:rsidRPr="00806AAE">
        <w:t xml:space="preserve"> </w:t>
      </w:r>
      <w:proofErr w:type="spellStart"/>
      <w:r w:rsidRPr="00806AAE">
        <w:t>thi</w:t>
      </w:r>
      <w:proofErr w:type="spellEnd"/>
      <w:r w:rsidRPr="00806AAE">
        <w:t xml:space="preserve"> </w:t>
      </w:r>
      <w:proofErr w:type="spellStart"/>
      <w:r w:rsidRPr="00806AAE">
        <w:t>hành</w:t>
      </w:r>
      <w:proofErr w:type="spellEnd"/>
      <w:r w:rsidRPr="00806AAE">
        <w:t xml:space="preserve"> </w:t>
      </w:r>
      <w:proofErr w:type="spellStart"/>
      <w:r w:rsidRPr="00806AAE">
        <w:t>Quyết</w:t>
      </w:r>
      <w:proofErr w:type="spellEnd"/>
      <w:r w:rsidRPr="00806AAE">
        <w:t xml:space="preserve"> </w:t>
      </w:r>
      <w:proofErr w:type="spellStart"/>
      <w:r w:rsidRPr="00806AAE">
        <w:t>định</w:t>
      </w:r>
      <w:proofErr w:type="spellEnd"/>
      <w:r w:rsidRPr="00806AAE">
        <w:t xml:space="preserve"> </w:t>
      </w:r>
      <w:proofErr w:type="spellStart"/>
      <w:r w:rsidRPr="00806AAE">
        <w:t>này</w:t>
      </w:r>
      <w:proofErr w:type="spellEnd"/>
      <w:r w:rsidRPr="00806AAE">
        <w:t>./.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387"/>
        <w:gridCol w:w="3969"/>
      </w:tblGrid>
      <w:tr w:rsidR="00A12246" w:rsidTr="00806AAE">
        <w:trPr>
          <w:trHeight w:val="100"/>
        </w:trPr>
        <w:tc>
          <w:tcPr>
            <w:tcW w:w="5387" w:type="dxa"/>
          </w:tcPr>
          <w:p w:rsidR="00A12246" w:rsidRPr="00DB6326" w:rsidRDefault="00A12246" w:rsidP="00DB7D3A">
            <w:pPr>
              <w:rPr>
                <w:b/>
                <w:i/>
                <w:iCs/>
                <w:sz w:val="24"/>
              </w:rPr>
            </w:pPr>
            <w:proofErr w:type="spellStart"/>
            <w:r>
              <w:rPr>
                <w:b/>
                <w:i/>
                <w:iCs/>
                <w:sz w:val="24"/>
              </w:rPr>
              <w:t>Nơi</w:t>
            </w:r>
            <w:proofErr w:type="spellEnd"/>
            <w:r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</w:rPr>
              <w:t>nhận</w:t>
            </w:r>
            <w:proofErr w:type="spellEnd"/>
            <w:r w:rsidRPr="00DB6326">
              <w:rPr>
                <w:b/>
                <w:i/>
                <w:iCs/>
                <w:sz w:val="24"/>
              </w:rPr>
              <w:t>: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</w:t>
            </w:r>
            <w:proofErr w:type="spellStart"/>
            <w:r w:rsidR="00E132AA">
              <w:rPr>
                <w:bCs/>
                <w:sz w:val="22"/>
              </w:rPr>
              <w:t>Như</w:t>
            </w:r>
            <w:proofErr w:type="spellEnd"/>
            <w:r w:rsidR="00E132AA">
              <w:rPr>
                <w:bCs/>
                <w:sz w:val="22"/>
              </w:rPr>
              <w:t xml:space="preserve"> </w:t>
            </w:r>
            <w:proofErr w:type="spellStart"/>
            <w:r w:rsidR="00E132AA">
              <w:rPr>
                <w:bCs/>
                <w:sz w:val="22"/>
              </w:rPr>
              <w:t>Điều</w:t>
            </w:r>
            <w:proofErr w:type="spellEnd"/>
            <w:r w:rsidR="00E132AA">
              <w:rPr>
                <w:bCs/>
                <w:sz w:val="22"/>
              </w:rPr>
              <w:t xml:space="preserve"> </w:t>
            </w:r>
            <w:r w:rsidR="00A76A7B">
              <w:rPr>
                <w:bCs/>
                <w:sz w:val="22"/>
              </w:rPr>
              <w:t>3</w:t>
            </w:r>
            <w:r w:rsidRPr="00A12246">
              <w:rPr>
                <w:bCs/>
                <w:sz w:val="22"/>
              </w:rPr>
              <w:t xml:space="preserve">; 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 w:rsidRPr="00A12246">
              <w:rPr>
                <w:bCs/>
                <w:sz w:val="22"/>
              </w:rPr>
              <w:t xml:space="preserve">- </w:t>
            </w:r>
            <w:proofErr w:type="spellStart"/>
            <w:r w:rsidRPr="00A12246">
              <w:rPr>
                <w:bCs/>
                <w:sz w:val="22"/>
              </w:rPr>
              <w:t>Cục</w:t>
            </w:r>
            <w:proofErr w:type="spellEnd"/>
            <w:r w:rsidRPr="00A12246">
              <w:rPr>
                <w:bCs/>
                <w:sz w:val="22"/>
              </w:rPr>
              <w:t xml:space="preserve"> </w:t>
            </w:r>
            <w:proofErr w:type="spellStart"/>
            <w:r w:rsidRPr="00A12246">
              <w:rPr>
                <w:bCs/>
                <w:sz w:val="22"/>
              </w:rPr>
              <w:t>Kiểm</w:t>
            </w:r>
            <w:proofErr w:type="spellEnd"/>
            <w:r w:rsidRPr="00A12246">
              <w:rPr>
                <w:bCs/>
                <w:sz w:val="22"/>
              </w:rPr>
              <w:t xml:space="preserve"> </w:t>
            </w:r>
            <w:proofErr w:type="spellStart"/>
            <w:r w:rsidRPr="00A12246">
              <w:rPr>
                <w:bCs/>
                <w:sz w:val="22"/>
              </w:rPr>
              <w:t>soát</w:t>
            </w:r>
            <w:proofErr w:type="spellEnd"/>
            <w:r w:rsidRPr="00A12246">
              <w:rPr>
                <w:bCs/>
                <w:sz w:val="22"/>
              </w:rPr>
              <w:t xml:space="preserve"> TTHC-VPCP (</w:t>
            </w:r>
            <w:proofErr w:type="spellStart"/>
            <w:r w:rsidRPr="00A12246">
              <w:rPr>
                <w:bCs/>
                <w:sz w:val="22"/>
              </w:rPr>
              <w:t>gửi</w:t>
            </w:r>
            <w:proofErr w:type="spellEnd"/>
            <w:r w:rsidRPr="00A12246">
              <w:rPr>
                <w:bCs/>
                <w:sz w:val="22"/>
              </w:rPr>
              <w:t xml:space="preserve"> qua </w:t>
            </w:r>
            <w:proofErr w:type="spellStart"/>
            <w:r w:rsidRPr="00A12246">
              <w:rPr>
                <w:bCs/>
                <w:sz w:val="22"/>
              </w:rPr>
              <w:t>mạng</w:t>
            </w:r>
            <w:proofErr w:type="spellEnd"/>
            <w:r w:rsidRPr="00A12246">
              <w:rPr>
                <w:bCs/>
                <w:sz w:val="22"/>
              </w:rPr>
              <w:t xml:space="preserve">); 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 w:rsidRPr="00A12246">
              <w:rPr>
                <w:bCs/>
                <w:sz w:val="22"/>
              </w:rPr>
              <w:t xml:space="preserve">- CT </w:t>
            </w:r>
            <w:proofErr w:type="spellStart"/>
            <w:r w:rsidRPr="00A12246">
              <w:rPr>
                <w:bCs/>
                <w:sz w:val="22"/>
              </w:rPr>
              <w:t>và</w:t>
            </w:r>
            <w:proofErr w:type="spellEnd"/>
            <w:r w:rsidRPr="00A12246">
              <w:rPr>
                <w:bCs/>
                <w:sz w:val="22"/>
              </w:rPr>
              <w:t xml:space="preserve"> </w:t>
            </w:r>
            <w:proofErr w:type="spellStart"/>
            <w:r w:rsidRPr="00A12246">
              <w:rPr>
                <w:bCs/>
                <w:sz w:val="22"/>
              </w:rPr>
              <w:t>các</w:t>
            </w:r>
            <w:proofErr w:type="spellEnd"/>
            <w:r w:rsidRPr="00A12246">
              <w:rPr>
                <w:bCs/>
                <w:sz w:val="22"/>
              </w:rPr>
              <w:t xml:space="preserve"> PCT UBND </w:t>
            </w:r>
            <w:proofErr w:type="spellStart"/>
            <w:r w:rsidRPr="00A12246">
              <w:rPr>
                <w:bCs/>
                <w:sz w:val="22"/>
              </w:rPr>
              <w:t>tỉnh</w:t>
            </w:r>
            <w:proofErr w:type="spellEnd"/>
            <w:r w:rsidRPr="00A12246">
              <w:rPr>
                <w:bCs/>
                <w:sz w:val="22"/>
              </w:rPr>
              <w:t xml:space="preserve">; 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bookmarkStart w:id="0" w:name="_GoBack"/>
            <w:bookmarkEnd w:id="0"/>
            <w:r w:rsidRPr="00A12246">
              <w:rPr>
                <w:bCs/>
                <w:sz w:val="22"/>
              </w:rPr>
              <w:t xml:space="preserve">- </w:t>
            </w:r>
            <w:proofErr w:type="spellStart"/>
            <w:r w:rsidR="004D7283">
              <w:rPr>
                <w:bCs/>
                <w:sz w:val="22"/>
              </w:rPr>
              <w:t>Lãnh</w:t>
            </w:r>
            <w:proofErr w:type="spellEnd"/>
            <w:r w:rsidR="004D7283">
              <w:rPr>
                <w:bCs/>
                <w:sz w:val="22"/>
              </w:rPr>
              <w:t xml:space="preserve"> </w:t>
            </w:r>
            <w:proofErr w:type="spellStart"/>
            <w:r w:rsidR="004D7283">
              <w:rPr>
                <w:bCs/>
                <w:sz w:val="22"/>
              </w:rPr>
              <w:t>đạo</w:t>
            </w:r>
            <w:proofErr w:type="spellEnd"/>
            <w:r w:rsidR="004D7283">
              <w:rPr>
                <w:bCs/>
                <w:sz w:val="22"/>
              </w:rPr>
              <w:t xml:space="preserve"> VP </w:t>
            </w:r>
            <w:proofErr w:type="spellStart"/>
            <w:r w:rsidR="004D7283">
              <w:rPr>
                <w:bCs/>
                <w:sz w:val="22"/>
              </w:rPr>
              <w:t>và</w:t>
            </w:r>
            <w:proofErr w:type="spellEnd"/>
            <w:r w:rsidR="004D7283">
              <w:rPr>
                <w:bCs/>
                <w:sz w:val="22"/>
              </w:rPr>
              <w:t xml:space="preserve"> </w:t>
            </w:r>
            <w:proofErr w:type="spellStart"/>
            <w:r w:rsidR="004D7283">
              <w:rPr>
                <w:bCs/>
                <w:sz w:val="22"/>
              </w:rPr>
              <w:t>các</w:t>
            </w:r>
            <w:proofErr w:type="spellEnd"/>
            <w:r w:rsidR="004D7283">
              <w:rPr>
                <w:bCs/>
                <w:sz w:val="22"/>
              </w:rPr>
              <w:t xml:space="preserve"> CV: </w:t>
            </w:r>
            <w:r w:rsidRPr="00A12246">
              <w:rPr>
                <w:bCs/>
                <w:sz w:val="22"/>
              </w:rPr>
              <w:t xml:space="preserve">NN, XD; </w:t>
            </w:r>
          </w:p>
          <w:p w:rsidR="00A12246" w:rsidRDefault="00A12246" w:rsidP="004D7283">
            <w:pPr>
              <w:rPr>
                <w:i/>
                <w:iCs/>
                <w:sz w:val="24"/>
              </w:rPr>
            </w:pPr>
            <w:r w:rsidRPr="00A12246">
              <w:rPr>
                <w:bCs/>
                <w:sz w:val="22"/>
              </w:rPr>
              <w:t xml:space="preserve">- </w:t>
            </w:r>
            <w:proofErr w:type="spellStart"/>
            <w:r w:rsidRPr="00A12246">
              <w:rPr>
                <w:bCs/>
                <w:sz w:val="22"/>
              </w:rPr>
              <w:t>Lưu</w:t>
            </w:r>
            <w:proofErr w:type="spellEnd"/>
            <w:r w:rsidRPr="00A12246">
              <w:rPr>
                <w:bCs/>
                <w:sz w:val="22"/>
              </w:rPr>
              <w:t xml:space="preserve">: VT, </w:t>
            </w:r>
            <w:r w:rsidR="004D7283">
              <w:rPr>
                <w:bCs/>
                <w:sz w:val="22"/>
              </w:rPr>
              <w:t>KSTT</w:t>
            </w:r>
            <w:proofErr w:type="gramStart"/>
            <w:r w:rsidR="004D7283">
              <w:rPr>
                <w:bCs/>
                <w:sz w:val="22"/>
              </w:rPr>
              <w:t>.</w:t>
            </w:r>
            <w:r w:rsidRPr="00A12246">
              <w:rPr>
                <w:bCs/>
                <w:sz w:val="22"/>
              </w:rPr>
              <w:t>.</w:t>
            </w:r>
            <w:proofErr w:type="gramEnd"/>
          </w:p>
        </w:tc>
        <w:tc>
          <w:tcPr>
            <w:tcW w:w="3969" w:type="dxa"/>
          </w:tcPr>
          <w:p w:rsidR="004D7283" w:rsidRPr="001B3031" w:rsidRDefault="004D7283" w:rsidP="004D7283">
            <w:pPr>
              <w:jc w:val="center"/>
              <w:rPr>
                <w:b/>
              </w:rPr>
            </w:pPr>
            <w:r w:rsidRPr="001B3031">
              <w:rPr>
                <w:b/>
              </w:rPr>
              <w:t>KT. CHỦ TỊCH</w:t>
            </w:r>
          </w:p>
          <w:p w:rsidR="004D7283" w:rsidRPr="001B3031" w:rsidRDefault="004D7283" w:rsidP="004D7283">
            <w:pPr>
              <w:jc w:val="center"/>
              <w:rPr>
                <w:b/>
              </w:rPr>
            </w:pPr>
            <w:r w:rsidRPr="001B3031">
              <w:rPr>
                <w:b/>
              </w:rPr>
              <w:t>PHÓ CHỦ TỊCH</w:t>
            </w:r>
          </w:p>
          <w:p w:rsidR="004D7283" w:rsidRPr="001B3031" w:rsidRDefault="004D7283" w:rsidP="004D7283">
            <w:pPr>
              <w:jc w:val="center"/>
              <w:rPr>
                <w:b/>
                <w:sz w:val="26"/>
              </w:rPr>
            </w:pPr>
          </w:p>
          <w:p w:rsidR="004D7283" w:rsidRDefault="004D7283" w:rsidP="004D7283">
            <w:pPr>
              <w:jc w:val="center"/>
              <w:rPr>
                <w:b/>
                <w:sz w:val="26"/>
              </w:rPr>
            </w:pPr>
          </w:p>
          <w:p w:rsidR="00600417" w:rsidRPr="00806AAE" w:rsidRDefault="00600417" w:rsidP="004D7283">
            <w:pPr>
              <w:jc w:val="center"/>
              <w:rPr>
                <w:b/>
                <w:sz w:val="22"/>
              </w:rPr>
            </w:pPr>
          </w:p>
          <w:p w:rsidR="004D7283" w:rsidRPr="001B3031" w:rsidRDefault="004D7283" w:rsidP="004D7283">
            <w:pPr>
              <w:jc w:val="center"/>
              <w:rPr>
                <w:b/>
                <w:sz w:val="26"/>
              </w:rPr>
            </w:pPr>
          </w:p>
          <w:p w:rsidR="00A12246" w:rsidRPr="00DF3AF0" w:rsidRDefault="004D7283" w:rsidP="004D7283">
            <w:pPr>
              <w:jc w:val="center"/>
              <w:rPr>
                <w:b/>
                <w:sz w:val="26"/>
              </w:rPr>
            </w:pPr>
            <w:proofErr w:type="spellStart"/>
            <w:r w:rsidRPr="001B3031">
              <w:rPr>
                <w:b/>
              </w:rPr>
              <w:t>Nguyễn</w:t>
            </w:r>
            <w:proofErr w:type="spellEnd"/>
            <w:r w:rsidRPr="001B3031">
              <w:rPr>
                <w:b/>
              </w:rPr>
              <w:t xml:space="preserve"> </w:t>
            </w:r>
            <w:proofErr w:type="spellStart"/>
            <w:r w:rsidRPr="001B3031">
              <w:rPr>
                <w:b/>
              </w:rPr>
              <w:t>Văn</w:t>
            </w:r>
            <w:proofErr w:type="spellEnd"/>
            <w:r w:rsidRPr="001B3031">
              <w:rPr>
                <w:b/>
              </w:rPr>
              <w:t xml:space="preserve"> </w:t>
            </w:r>
            <w:proofErr w:type="spellStart"/>
            <w:r w:rsidRPr="001B3031">
              <w:rPr>
                <w:b/>
              </w:rPr>
              <w:t>Phương</w:t>
            </w:r>
            <w:proofErr w:type="spellEnd"/>
          </w:p>
        </w:tc>
      </w:tr>
    </w:tbl>
    <w:p w:rsidR="00B82FD2" w:rsidRDefault="00B82FD2" w:rsidP="00B82FD2">
      <w:pPr>
        <w:jc w:val="center"/>
        <w:rPr>
          <w:b/>
        </w:rPr>
      </w:pPr>
      <w:proofErr w:type="spellStart"/>
      <w:r>
        <w:rPr>
          <w:b/>
        </w:rPr>
        <w:lastRenderedPageBreak/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</w:p>
    <w:p w:rsidR="00600417" w:rsidRDefault="00600417" w:rsidP="00600417">
      <w:pPr>
        <w:spacing w:before="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DANH MỤC </w:t>
      </w:r>
      <w:r w:rsidR="00B82FD2" w:rsidRPr="00600417">
        <w:rPr>
          <w:b/>
          <w:sz w:val="27"/>
          <w:szCs w:val="27"/>
        </w:rPr>
        <w:t xml:space="preserve">THỦ TỤC HÀNH CHÍNH BỊ BÃI BỎ TRONG LĨNH VỰC </w:t>
      </w:r>
    </w:p>
    <w:p w:rsidR="00600417" w:rsidRDefault="00B82FD2" w:rsidP="00600417">
      <w:pPr>
        <w:jc w:val="center"/>
        <w:rPr>
          <w:b/>
          <w:sz w:val="27"/>
          <w:szCs w:val="27"/>
        </w:rPr>
      </w:pPr>
      <w:r w:rsidRPr="00600417">
        <w:rPr>
          <w:b/>
          <w:sz w:val="27"/>
          <w:szCs w:val="27"/>
        </w:rPr>
        <w:t xml:space="preserve">QUY HOẠCH </w:t>
      </w:r>
      <w:r w:rsidR="00600417">
        <w:rPr>
          <w:b/>
          <w:sz w:val="27"/>
          <w:szCs w:val="27"/>
        </w:rPr>
        <w:t>X</w:t>
      </w:r>
      <w:r w:rsidRPr="00600417">
        <w:rPr>
          <w:b/>
          <w:sz w:val="27"/>
          <w:szCs w:val="27"/>
        </w:rPr>
        <w:t xml:space="preserve">ÂY DỰNG THUỘC THẨM QUYỀN </w:t>
      </w:r>
      <w:r w:rsidR="00600417" w:rsidRPr="00600417">
        <w:rPr>
          <w:b/>
          <w:sz w:val="27"/>
          <w:szCs w:val="27"/>
        </w:rPr>
        <w:t xml:space="preserve">TIẾP NHẬN </w:t>
      </w:r>
    </w:p>
    <w:p w:rsidR="00600417" w:rsidRDefault="00600417" w:rsidP="00600417">
      <w:pPr>
        <w:jc w:val="center"/>
        <w:rPr>
          <w:b/>
          <w:sz w:val="27"/>
          <w:szCs w:val="27"/>
        </w:rPr>
      </w:pPr>
      <w:r w:rsidRPr="00600417">
        <w:rPr>
          <w:b/>
          <w:sz w:val="27"/>
          <w:szCs w:val="27"/>
        </w:rPr>
        <w:t xml:space="preserve">VÀ </w:t>
      </w:r>
      <w:r w:rsidR="00B82FD2" w:rsidRPr="00600417">
        <w:rPr>
          <w:b/>
          <w:sz w:val="27"/>
          <w:szCs w:val="27"/>
        </w:rPr>
        <w:t xml:space="preserve">GIẢI QUYẾT CỦA ỦY BAN NHÂN DÂN CẤP HUYỆN </w:t>
      </w:r>
    </w:p>
    <w:p w:rsidR="00B82FD2" w:rsidRPr="00600417" w:rsidRDefault="00674809" w:rsidP="0060041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ÁP DỤNG </w:t>
      </w:r>
      <w:r w:rsidR="00B82FD2" w:rsidRPr="00600417">
        <w:rPr>
          <w:b/>
          <w:sz w:val="27"/>
          <w:szCs w:val="27"/>
        </w:rPr>
        <w:t>TRÊN ĐỊA BÀN TỈNH THỪA THIÊN HUẾ</w:t>
      </w:r>
    </w:p>
    <w:p w:rsidR="00600417" w:rsidRDefault="00600417" w:rsidP="006B64ED">
      <w:pPr>
        <w:spacing w:before="60"/>
        <w:jc w:val="center"/>
        <w:rPr>
          <w:i/>
        </w:rPr>
      </w:pPr>
      <w:r w:rsidRPr="00AF0142">
        <w:rPr>
          <w:i/>
        </w:rPr>
        <w:t xml:space="preserve">(Ban </w:t>
      </w:r>
      <w:proofErr w:type="spellStart"/>
      <w:r w:rsidRPr="00AF0142">
        <w:rPr>
          <w:i/>
        </w:rPr>
        <w:t>hành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kèm</w:t>
      </w:r>
      <w:proofErr w:type="spellEnd"/>
      <w:r w:rsidRPr="00AF0142">
        <w:rPr>
          <w:i/>
        </w:rPr>
        <w:t xml:space="preserve"> </w:t>
      </w:r>
      <w:proofErr w:type="spellStart"/>
      <w:proofErr w:type="gramStart"/>
      <w:r w:rsidRPr="00AF0142">
        <w:rPr>
          <w:i/>
        </w:rPr>
        <w:t>theo</w:t>
      </w:r>
      <w:proofErr w:type="spellEnd"/>
      <w:proofErr w:type="gram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Quyết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định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số</w:t>
      </w:r>
      <w:proofErr w:type="spellEnd"/>
      <w:r w:rsidRPr="00AF0142">
        <w:rPr>
          <w:i/>
        </w:rPr>
        <w:t xml:space="preserve"> </w:t>
      </w:r>
      <w:r>
        <w:rPr>
          <w:i/>
        </w:rPr>
        <w:t xml:space="preserve">          </w:t>
      </w:r>
      <w:r w:rsidRPr="00AF0142">
        <w:rPr>
          <w:i/>
        </w:rPr>
        <w:t xml:space="preserve">/QĐ-UBND </w:t>
      </w:r>
    </w:p>
    <w:p w:rsidR="00600417" w:rsidRDefault="00600417" w:rsidP="00600417">
      <w:pPr>
        <w:jc w:val="center"/>
        <w:rPr>
          <w:i/>
        </w:rPr>
      </w:pPr>
      <w:proofErr w:type="spellStart"/>
      <w:proofErr w:type="gramStart"/>
      <w:r w:rsidRPr="00AF0142">
        <w:rPr>
          <w:i/>
        </w:rPr>
        <w:t>ngày</w:t>
      </w:r>
      <w:proofErr w:type="spellEnd"/>
      <w:proofErr w:type="gramEnd"/>
      <w:r>
        <w:rPr>
          <w:i/>
        </w:rPr>
        <w:t xml:space="preserve">      /8/</w:t>
      </w:r>
      <w:r w:rsidRPr="00AF0142">
        <w:rPr>
          <w:i/>
        </w:rPr>
        <w:t>20</w:t>
      </w:r>
      <w:r>
        <w:rPr>
          <w:i/>
        </w:rPr>
        <w:t>20</w:t>
      </w:r>
      <w:r w:rsidRPr="00AF0142">
        <w:rPr>
          <w:i/>
        </w:rPr>
        <w:t xml:space="preserve"> </w:t>
      </w:r>
      <w:proofErr w:type="spellStart"/>
      <w:r w:rsidRPr="00AF0142">
        <w:rPr>
          <w:i/>
        </w:rPr>
        <w:t>của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Chủ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tịch</w:t>
      </w:r>
      <w:proofErr w:type="spellEnd"/>
      <w:r w:rsidRPr="00AF0142">
        <w:rPr>
          <w:i/>
        </w:rPr>
        <w:t xml:space="preserve"> UBND </w:t>
      </w:r>
      <w:proofErr w:type="spellStart"/>
      <w:r w:rsidRPr="00AF0142">
        <w:rPr>
          <w:i/>
        </w:rPr>
        <w:t>tỉnh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Thừa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Thiên</w:t>
      </w:r>
      <w:proofErr w:type="spellEnd"/>
      <w:r w:rsidRPr="00AF0142">
        <w:rPr>
          <w:i/>
        </w:rPr>
        <w:t xml:space="preserve"> </w:t>
      </w:r>
      <w:proofErr w:type="spellStart"/>
      <w:r w:rsidRPr="00AF0142">
        <w:rPr>
          <w:i/>
        </w:rPr>
        <w:t>Huế</w:t>
      </w:r>
      <w:proofErr w:type="spellEnd"/>
      <w:r w:rsidRPr="00AF0142">
        <w:rPr>
          <w:i/>
        </w:rPr>
        <w:t>)</w:t>
      </w:r>
    </w:p>
    <w:p w:rsidR="00600417" w:rsidRDefault="00687D3F" w:rsidP="0060041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1404356</wp:posOffset>
                </wp:positionH>
                <wp:positionV relativeFrom="paragraph">
                  <wp:posOffset>52705</wp:posOffset>
                </wp:positionV>
                <wp:extent cx="3027872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4.15pt" to="34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qBtwEAAMMDAAAOAAAAZHJzL2Uyb0RvYy54bWysU8GO0zAQvSPxD5bvNGmR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00417" w:rsidRDefault="00600417" w:rsidP="00600417">
      <w:pPr>
        <w:jc w:val="center"/>
        <w:rPr>
          <w:i/>
        </w:rPr>
      </w:pPr>
    </w:p>
    <w:p w:rsidR="00687D3F" w:rsidRDefault="00687D3F" w:rsidP="00600417">
      <w:pPr>
        <w:jc w:val="center"/>
        <w:rPr>
          <w:i/>
        </w:rPr>
      </w:pPr>
    </w:p>
    <w:p w:rsidR="00600417" w:rsidRDefault="00600417" w:rsidP="00600417">
      <w:pPr>
        <w:jc w:val="center"/>
        <w:rPr>
          <w:i/>
          <w:sz w:val="24"/>
        </w:rPr>
      </w:pPr>
    </w:p>
    <w:tbl>
      <w:tblPr>
        <w:tblW w:w="53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67"/>
        <w:gridCol w:w="3485"/>
        <w:gridCol w:w="1339"/>
        <w:gridCol w:w="2130"/>
      </w:tblGrid>
      <w:tr w:rsidR="00AE3D57" w:rsidRPr="00687D3F" w:rsidTr="00687D3F">
        <w:trPr>
          <w:tblHeader/>
        </w:trPr>
        <w:tc>
          <w:tcPr>
            <w:tcW w:w="279" w:type="pct"/>
            <w:vAlign w:val="center"/>
          </w:tcPr>
          <w:p w:rsidR="00AE3D57" w:rsidRPr="00687D3F" w:rsidRDefault="00AE3D57" w:rsidP="00687D3F">
            <w:pPr>
              <w:spacing w:before="120" w:after="120"/>
              <w:jc w:val="center"/>
              <w:rPr>
                <w:b/>
                <w:sz w:val="26"/>
              </w:rPr>
            </w:pPr>
            <w:r w:rsidRPr="00687D3F">
              <w:rPr>
                <w:b/>
                <w:sz w:val="26"/>
              </w:rPr>
              <w:t>TT</w:t>
            </w:r>
          </w:p>
        </w:tc>
        <w:tc>
          <w:tcPr>
            <w:tcW w:w="1309" w:type="pct"/>
            <w:vAlign w:val="center"/>
          </w:tcPr>
          <w:p w:rsidR="00687D3F" w:rsidRDefault="00AE3D57" w:rsidP="00687D3F">
            <w:pPr>
              <w:jc w:val="center"/>
              <w:rPr>
                <w:b/>
                <w:sz w:val="26"/>
              </w:rPr>
            </w:pPr>
            <w:proofErr w:type="spellStart"/>
            <w:r w:rsidRPr="00687D3F">
              <w:rPr>
                <w:b/>
                <w:sz w:val="26"/>
              </w:rPr>
              <w:t>Tên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thủ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tục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</w:p>
          <w:p w:rsidR="00AE3D57" w:rsidRPr="00687D3F" w:rsidRDefault="00AE3D57" w:rsidP="00687D3F">
            <w:pPr>
              <w:jc w:val="center"/>
              <w:rPr>
                <w:b/>
                <w:sz w:val="26"/>
              </w:rPr>
            </w:pPr>
            <w:proofErr w:type="spellStart"/>
            <w:r w:rsidRPr="00687D3F">
              <w:rPr>
                <w:b/>
                <w:sz w:val="26"/>
              </w:rPr>
              <w:t>hành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chính</w:t>
            </w:r>
            <w:proofErr w:type="spellEnd"/>
          </w:p>
        </w:tc>
        <w:tc>
          <w:tcPr>
            <w:tcW w:w="1710" w:type="pct"/>
            <w:vAlign w:val="center"/>
          </w:tcPr>
          <w:p w:rsidR="00AE3D57" w:rsidRPr="00687D3F" w:rsidRDefault="00AE3D57" w:rsidP="00687D3F">
            <w:pPr>
              <w:widowControl w:val="0"/>
              <w:spacing w:before="120" w:after="120"/>
              <w:ind w:left="-57" w:right="-57"/>
              <w:jc w:val="center"/>
              <w:rPr>
                <w:b/>
                <w:sz w:val="26"/>
              </w:rPr>
            </w:pPr>
            <w:proofErr w:type="spellStart"/>
            <w:r w:rsidRPr="00687D3F">
              <w:rPr>
                <w:b/>
                <w:sz w:val="26"/>
              </w:rPr>
              <w:t>Tên</w:t>
            </w:r>
            <w:proofErr w:type="spellEnd"/>
            <w:r w:rsidRPr="00687D3F">
              <w:rPr>
                <w:b/>
                <w:sz w:val="26"/>
              </w:rPr>
              <w:t xml:space="preserve"> VBQPPL </w:t>
            </w:r>
            <w:proofErr w:type="spellStart"/>
            <w:r w:rsidRPr="00687D3F">
              <w:rPr>
                <w:b/>
                <w:sz w:val="26"/>
              </w:rPr>
              <w:t>quy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định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việc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bãi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bỏ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thủ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tục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hành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chính</w:t>
            </w:r>
            <w:proofErr w:type="spellEnd"/>
          </w:p>
        </w:tc>
        <w:tc>
          <w:tcPr>
            <w:tcW w:w="657" w:type="pct"/>
            <w:vAlign w:val="center"/>
          </w:tcPr>
          <w:p w:rsidR="00AE3D57" w:rsidRPr="00687D3F" w:rsidRDefault="00AE3D57" w:rsidP="00687D3F">
            <w:pPr>
              <w:widowControl w:val="0"/>
              <w:spacing w:before="120" w:after="120"/>
              <w:ind w:left="-113" w:right="-113"/>
              <w:jc w:val="center"/>
              <w:rPr>
                <w:b/>
                <w:i/>
                <w:sz w:val="26"/>
              </w:rPr>
            </w:pPr>
            <w:proofErr w:type="spellStart"/>
            <w:r w:rsidRPr="00687D3F">
              <w:rPr>
                <w:b/>
                <w:sz w:val="26"/>
              </w:rPr>
              <w:t>Lĩnh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vực</w:t>
            </w:r>
            <w:proofErr w:type="spellEnd"/>
          </w:p>
        </w:tc>
        <w:tc>
          <w:tcPr>
            <w:tcW w:w="1045" w:type="pct"/>
            <w:vAlign w:val="center"/>
          </w:tcPr>
          <w:p w:rsidR="00AE3D57" w:rsidRPr="00687D3F" w:rsidRDefault="00AE3D57" w:rsidP="00687D3F">
            <w:pPr>
              <w:widowControl w:val="0"/>
              <w:spacing w:before="120" w:after="120"/>
              <w:ind w:left="-113" w:right="-113"/>
              <w:jc w:val="center"/>
              <w:rPr>
                <w:b/>
                <w:sz w:val="26"/>
              </w:rPr>
            </w:pPr>
            <w:proofErr w:type="spellStart"/>
            <w:r w:rsidRPr="00687D3F">
              <w:rPr>
                <w:b/>
                <w:sz w:val="26"/>
              </w:rPr>
              <w:t>Cơ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quan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thực</w:t>
            </w:r>
            <w:proofErr w:type="spellEnd"/>
            <w:r w:rsidRPr="00687D3F">
              <w:rPr>
                <w:b/>
                <w:sz w:val="26"/>
              </w:rPr>
              <w:t xml:space="preserve"> </w:t>
            </w:r>
            <w:proofErr w:type="spellStart"/>
            <w:r w:rsidRPr="00687D3F">
              <w:rPr>
                <w:b/>
                <w:sz w:val="26"/>
              </w:rPr>
              <w:t>hiện</w:t>
            </w:r>
            <w:proofErr w:type="spellEnd"/>
          </w:p>
        </w:tc>
      </w:tr>
      <w:tr w:rsidR="00687D3F" w:rsidRPr="00112A23" w:rsidTr="00687D3F">
        <w:tc>
          <w:tcPr>
            <w:tcW w:w="279" w:type="pct"/>
            <w:vAlign w:val="center"/>
          </w:tcPr>
          <w:p w:rsidR="00687D3F" w:rsidRPr="00112A23" w:rsidRDefault="00687D3F" w:rsidP="00687D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13" w:firstLine="0"/>
              <w:jc w:val="center"/>
            </w:pPr>
          </w:p>
        </w:tc>
        <w:tc>
          <w:tcPr>
            <w:tcW w:w="1309" w:type="pct"/>
            <w:vAlign w:val="center"/>
          </w:tcPr>
          <w:p w:rsidR="00687D3F" w:rsidRPr="00321A28" w:rsidRDefault="00687D3F" w:rsidP="00687D3F">
            <w:pPr>
              <w:spacing w:before="120" w:after="120" w:line="340" w:lineRule="exact"/>
              <w:jc w:val="both"/>
            </w:pP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</w:tc>
        <w:tc>
          <w:tcPr>
            <w:tcW w:w="1710" w:type="pct"/>
            <w:vMerge w:val="restart"/>
            <w:vAlign w:val="center"/>
          </w:tcPr>
          <w:p w:rsidR="00687D3F" w:rsidRPr="00321A28" w:rsidRDefault="00687D3F" w:rsidP="00687D3F">
            <w:pPr>
              <w:spacing w:before="120" w:after="120" w:line="340" w:lineRule="exact"/>
              <w:jc w:val="both"/>
            </w:pPr>
            <w:proofErr w:type="spellStart"/>
            <w:r>
              <w:t>Khoản</w:t>
            </w:r>
            <w:proofErr w:type="spellEnd"/>
            <w:r>
              <w:t xml:space="preserve"> 19 </w:t>
            </w:r>
            <w:proofErr w:type="spellStart"/>
            <w:r>
              <w:t>Điều</w:t>
            </w:r>
            <w:proofErr w:type="spellEnd"/>
            <w:r>
              <w:t xml:space="preserve"> 28, </w:t>
            </w:r>
            <w:proofErr w:type="spellStart"/>
            <w:r>
              <w:t>Khoản</w:t>
            </w:r>
            <w:proofErr w:type="spellEnd"/>
            <w:r>
              <w:t xml:space="preserve"> 15 </w:t>
            </w:r>
            <w:proofErr w:type="spellStart"/>
            <w:r>
              <w:t>Điều</w:t>
            </w:r>
            <w:proofErr w:type="spellEnd"/>
            <w:r>
              <w:t xml:space="preserve"> 29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,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37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35/2018/QH14 </w:t>
            </w:r>
            <w:proofErr w:type="spellStart"/>
            <w:r>
              <w:t>ngày</w:t>
            </w:r>
            <w:proofErr w:type="spellEnd"/>
            <w:r>
              <w:t xml:space="preserve"> 20/11/2018</w:t>
            </w:r>
          </w:p>
        </w:tc>
        <w:tc>
          <w:tcPr>
            <w:tcW w:w="657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Quy hoạch</w:t>
            </w:r>
          </w:p>
        </w:tc>
        <w:tc>
          <w:tcPr>
            <w:tcW w:w="1045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</w:pPr>
            <w:r>
              <w:t xml:space="preserve">UBND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</w:p>
        </w:tc>
      </w:tr>
      <w:tr w:rsidR="00687D3F" w:rsidRPr="00112A23" w:rsidTr="00687D3F">
        <w:tc>
          <w:tcPr>
            <w:tcW w:w="279" w:type="pct"/>
            <w:vAlign w:val="center"/>
          </w:tcPr>
          <w:p w:rsidR="00687D3F" w:rsidRPr="00112A23" w:rsidRDefault="00687D3F" w:rsidP="00687D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13" w:firstLine="0"/>
              <w:jc w:val="center"/>
            </w:pPr>
          </w:p>
        </w:tc>
        <w:tc>
          <w:tcPr>
            <w:tcW w:w="1309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both"/>
            </w:pPr>
            <w:proofErr w:type="spellStart"/>
            <w:r w:rsidRPr="00717A75">
              <w:t>Thẩm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định</w:t>
            </w:r>
            <w:proofErr w:type="spellEnd"/>
            <w:r w:rsidRPr="00717A75">
              <w:t xml:space="preserve">, </w:t>
            </w:r>
            <w:proofErr w:type="spellStart"/>
            <w:r w:rsidRPr="00717A75">
              <w:t>phê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duyệt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Quy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định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quản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lý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theo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đồ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án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quy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hoạch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xây</w:t>
            </w:r>
            <w:proofErr w:type="spellEnd"/>
            <w:r w:rsidRPr="00717A75">
              <w:t xml:space="preserve"> </w:t>
            </w:r>
            <w:proofErr w:type="spellStart"/>
            <w:r w:rsidRPr="00717A75">
              <w:t>dựng</w:t>
            </w:r>
            <w:proofErr w:type="spellEnd"/>
          </w:p>
        </w:tc>
        <w:tc>
          <w:tcPr>
            <w:tcW w:w="1710" w:type="pct"/>
            <w:vMerge/>
            <w:vAlign w:val="center"/>
          </w:tcPr>
          <w:p w:rsidR="00687D3F" w:rsidRDefault="00687D3F" w:rsidP="00687D3F">
            <w:pPr>
              <w:spacing w:before="120" w:after="120" w:line="340" w:lineRule="exact"/>
              <w:jc w:val="both"/>
            </w:pPr>
          </w:p>
        </w:tc>
        <w:tc>
          <w:tcPr>
            <w:tcW w:w="657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Quy hoạch</w:t>
            </w:r>
          </w:p>
        </w:tc>
        <w:tc>
          <w:tcPr>
            <w:tcW w:w="1045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</w:pPr>
            <w:r>
              <w:t xml:space="preserve">UBND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</w:p>
        </w:tc>
      </w:tr>
    </w:tbl>
    <w:p w:rsidR="00162CA9" w:rsidRPr="000B2A45" w:rsidRDefault="00162CA9" w:rsidP="00A12246">
      <w:pPr>
        <w:ind w:firstLine="560"/>
        <w:jc w:val="both"/>
      </w:pPr>
    </w:p>
    <w:sectPr w:rsidR="00162CA9" w:rsidRPr="000B2A45" w:rsidSect="00806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680" w:left="1588" w:header="56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CE" w:rsidRDefault="00E564CE" w:rsidP="00C77312">
      <w:r>
        <w:separator/>
      </w:r>
    </w:p>
  </w:endnote>
  <w:endnote w:type="continuationSeparator" w:id="0">
    <w:p w:rsidR="00E564CE" w:rsidRDefault="00E564CE" w:rsidP="00C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12" w:rsidRDefault="00C77312">
    <w:pPr>
      <w:pStyle w:val="Footer"/>
      <w:jc w:val="right"/>
    </w:pPr>
  </w:p>
  <w:p w:rsidR="00C77312" w:rsidRDefault="00C77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CE" w:rsidRDefault="00E564CE" w:rsidP="00C77312">
      <w:r>
        <w:separator/>
      </w:r>
    </w:p>
  </w:footnote>
  <w:footnote w:type="continuationSeparator" w:id="0">
    <w:p w:rsidR="00E564CE" w:rsidRDefault="00E564CE" w:rsidP="00C7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8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D3F" w:rsidRDefault="00687D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D3F" w:rsidRDefault="00687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2FE"/>
    <w:multiLevelType w:val="hybridMultilevel"/>
    <w:tmpl w:val="87065424"/>
    <w:lvl w:ilvl="0" w:tplc="0EE23A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68A"/>
    <w:multiLevelType w:val="hybridMultilevel"/>
    <w:tmpl w:val="87065424"/>
    <w:lvl w:ilvl="0" w:tplc="0EE23A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D"/>
    <w:rsid w:val="00005A56"/>
    <w:rsid w:val="00025C58"/>
    <w:rsid w:val="000B1BBE"/>
    <w:rsid w:val="000B2A45"/>
    <w:rsid w:val="00104109"/>
    <w:rsid w:val="00147E7E"/>
    <w:rsid w:val="001623A6"/>
    <w:rsid w:val="00162CA9"/>
    <w:rsid w:val="00194FC7"/>
    <w:rsid w:val="001B4115"/>
    <w:rsid w:val="001F3C56"/>
    <w:rsid w:val="00242236"/>
    <w:rsid w:val="002A4E6F"/>
    <w:rsid w:val="002F7723"/>
    <w:rsid w:val="00301694"/>
    <w:rsid w:val="00351E43"/>
    <w:rsid w:val="00390A3B"/>
    <w:rsid w:val="003B31A9"/>
    <w:rsid w:val="003F5F78"/>
    <w:rsid w:val="00421453"/>
    <w:rsid w:val="004564FC"/>
    <w:rsid w:val="004B5B4D"/>
    <w:rsid w:val="004D7283"/>
    <w:rsid w:val="004F710F"/>
    <w:rsid w:val="0055471A"/>
    <w:rsid w:val="00564F30"/>
    <w:rsid w:val="005D1137"/>
    <w:rsid w:val="005E5189"/>
    <w:rsid w:val="005E78CA"/>
    <w:rsid w:val="005F1985"/>
    <w:rsid w:val="00600417"/>
    <w:rsid w:val="00617ECE"/>
    <w:rsid w:val="00657574"/>
    <w:rsid w:val="00674809"/>
    <w:rsid w:val="00687D3F"/>
    <w:rsid w:val="0069572B"/>
    <w:rsid w:val="006A7322"/>
    <w:rsid w:val="006E56A1"/>
    <w:rsid w:val="006F38DE"/>
    <w:rsid w:val="00717A75"/>
    <w:rsid w:val="00731BF1"/>
    <w:rsid w:val="00793108"/>
    <w:rsid w:val="00806AAE"/>
    <w:rsid w:val="008109FC"/>
    <w:rsid w:val="00817A1A"/>
    <w:rsid w:val="00831BDE"/>
    <w:rsid w:val="00832702"/>
    <w:rsid w:val="008F733F"/>
    <w:rsid w:val="00912E1B"/>
    <w:rsid w:val="00981F1E"/>
    <w:rsid w:val="009D1D0B"/>
    <w:rsid w:val="009D50CF"/>
    <w:rsid w:val="00A12246"/>
    <w:rsid w:val="00A76A7B"/>
    <w:rsid w:val="00A82D5B"/>
    <w:rsid w:val="00A906E0"/>
    <w:rsid w:val="00AE3D57"/>
    <w:rsid w:val="00AF352F"/>
    <w:rsid w:val="00B0147D"/>
    <w:rsid w:val="00B22EA4"/>
    <w:rsid w:val="00B62E07"/>
    <w:rsid w:val="00B75C35"/>
    <w:rsid w:val="00B82FD2"/>
    <w:rsid w:val="00B85115"/>
    <w:rsid w:val="00BB0013"/>
    <w:rsid w:val="00BE6218"/>
    <w:rsid w:val="00C26C9D"/>
    <w:rsid w:val="00C54471"/>
    <w:rsid w:val="00C77312"/>
    <w:rsid w:val="00C852CF"/>
    <w:rsid w:val="00CB1B07"/>
    <w:rsid w:val="00CB44FF"/>
    <w:rsid w:val="00D218D2"/>
    <w:rsid w:val="00D26AD3"/>
    <w:rsid w:val="00D62703"/>
    <w:rsid w:val="00D774CD"/>
    <w:rsid w:val="00D92093"/>
    <w:rsid w:val="00DB7D3A"/>
    <w:rsid w:val="00DD02F1"/>
    <w:rsid w:val="00E132AA"/>
    <w:rsid w:val="00E20DEF"/>
    <w:rsid w:val="00E564CE"/>
    <w:rsid w:val="00E745E4"/>
    <w:rsid w:val="00E8600D"/>
    <w:rsid w:val="00EA3D21"/>
    <w:rsid w:val="00EF61FF"/>
    <w:rsid w:val="00F31B04"/>
    <w:rsid w:val="00F76D9F"/>
    <w:rsid w:val="00FA11CA"/>
    <w:rsid w:val="00FF4047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00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31BF1"/>
    <w:pPr>
      <w:keepNext/>
      <w:outlineLvl w:val="0"/>
    </w:pPr>
    <w:rPr>
      <w:rFonts w:ascii="VNtimes New Roman" w:hAnsi="VN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31BF1"/>
    <w:pPr>
      <w:keepNext/>
      <w:spacing w:before="120"/>
      <w:jc w:val="center"/>
      <w:outlineLvl w:val="3"/>
    </w:pPr>
    <w:rPr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731BF1"/>
    <w:pPr>
      <w:keepNext/>
      <w:jc w:val="center"/>
      <w:outlineLvl w:val="5"/>
    </w:pPr>
    <w:rPr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4F710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C54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44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31BF1"/>
    <w:rPr>
      <w:rFonts w:ascii="VNtimes New Roman" w:hAnsi="VNtimes New Roman"/>
      <w:b/>
      <w:sz w:val="28"/>
      <w:szCs w:val="24"/>
    </w:rPr>
  </w:style>
  <w:style w:type="character" w:customStyle="1" w:styleId="Heading4Char">
    <w:name w:val="Heading 4 Char"/>
    <w:link w:val="Heading4"/>
    <w:rsid w:val="00731BF1"/>
    <w:rPr>
      <w:b/>
      <w:sz w:val="26"/>
      <w:szCs w:val="24"/>
    </w:rPr>
  </w:style>
  <w:style w:type="character" w:customStyle="1" w:styleId="Heading6Char">
    <w:name w:val="Heading 6 Char"/>
    <w:link w:val="Heading6"/>
    <w:rsid w:val="00731BF1"/>
    <w:rPr>
      <w:bCs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312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31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A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00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31BF1"/>
    <w:pPr>
      <w:keepNext/>
      <w:outlineLvl w:val="0"/>
    </w:pPr>
    <w:rPr>
      <w:rFonts w:ascii="VNtimes New Roman" w:hAnsi="VN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31BF1"/>
    <w:pPr>
      <w:keepNext/>
      <w:spacing w:before="120"/>
      <w:jc w:val="center"/>
      <w:outlineLvl w:val="3"/>
    </w:pPr>
    <w:rPr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731BF1"/>
    <w:pPr>
      <w:keepNext/>
      <w:jc w:val="center"/>
      <w:outlineLvl w:val="5"/>
    </w:pPr>
    <w:rPr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4F710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C54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44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31BF1"/>
    <w:rPr>
      <w:rFonts w:ascii="VNtimes New Roman" w:hAnsi="VNtimes New Roman"/>
      <w:b/>
      <w:sz w:val="28"/>
      <w:szCs w:val="24"/>
    </w:rPr>
  </w:style>
  <w:style w:type="character" w:customStyle="1" w:styleId="Heading4Char">
    <w:name w:val="Heading 4 Char"/>
    <w:link w:val="Heading4"/>
    <w:rsid w:val="00731BF1"/>
    <w:rPr>
      <w:b/>
      <w:sz w:val="26"/>
      <w:szCs w:val="24"/>
    </w:rPr>
  </w:style>
  <w:style w:type="character" w:customStyle="1" w:styleId="Heading6Char">
    <w:name w:val="Heading 6 Char"/>
    <w:link w:val="Heading6"/>
    <w:rsid w:val="00731BF1"/>
    <w:rPr>
      <w:bCs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312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31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A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            CỘNG HÒA XÃ HỘI CHỦ NGHĨA VIỆT NAM</vt:lpstr>
    </vt:vector>
  </TitlesOfParts>
  <Company>So Xay dung Thua Thien Hue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            CỘNG HÒA XÃ HỘI CHỦ NGHĨA VIỆT NAM</dc:title>
  <dc:creator>KySon</dc:creator>
  <cp:lastModifiedBy>PGD</cp:lastModifiedBy>
  <cp:revision>7</cp:revision>
  <cp:lastPrinted>2020-08-20T03:08:00Z</cp:lastPrinted>
  <dcterms:created xsi:type="dcterms:W3CDTF">2020-08-19T02:40:00Z</dcterms:created>
  <dcterms:modified xsi:type="dcterms:W3CDTF">2020-08-20T03:19:00Z</dcterms:modified>
</cp:coreProperties>
</file>