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6" w:type="dxa"/>
        <w:jc w:val="center"/>
        <w:tblLook w:val="01E0" w:firstRow="1" w:lastRow="1" w:firstColumn="1" w:lastColumn="1" w:noHBand="0" w:noVBand="0"/>
      </w:tblPr>
      <w:tblGrid>
        <w:gridCol w:w="3420"/>
        <w:gridCol w:w="5976"/>
      </w:tblGrid>
      <w:tr w:rsidR="001D7ACA" w:rsidRPr="001D7ACA" w:rsidTr="00EB432F">
        <w:trPr>
          <w:jc w:val="center"/>
        </w:trPr>
        <w:tc>
          <w:tcPr>
            <w:tcW w:w="3420" w:type="dxa"/>
          </w:tcPr>
          <w:p w:rsidR="001D7ACA" w:rsidRPr="001D7ACA" w:rsidRDefault="001D7ACA" w:rsidP="00EB432F">
            <w:pPr>
              <w:jc w:val="center"/>
              <w:rPr>
                <w:rFonts w:ascii="Times New Roman" w:hAnsi="Times New Roman"/>
                <w:b/>
                <w:spacing w:val="-10"/>
                <w:sz w:val="26"/>
                <w:szCs w:val="28"/>
              </w:rPr>
            </w:pPr>
            <w:r w:rsidRPr="001D7ACA">
              <w:rPr>
                <w:rFonts w:ascii="Times New Roman" w:hAnsi="Times New Roman"/>
                <w:b/>
                <w:spacing w:val="-10"/>
                <w:sz w:val="26"/>
                <w:szCs w:val="28"/>
              </w:rPr>
              <w:t>ỦY BAN NHÂN DÂN</w:t>
            </w:r>
          </w:p>
          <w:p w:rsidR="001D7ACA" w:rsidRPr="001D7ACA" w:rsidRDefault="001D7ACA" w:rsidP="00EB432F">
            <w:pPr>
              <w:jc w:val="center"/>
              <w:rPr>
                <w:rFonts w:ascii="Times New Roman" w:hAnsi="Times New Roman"/>
                <w:b/>
                <w:spacing w:val="-10"/>
                <w:sz w:val="26"/>
                <w:szCs w:val="28"/>
              </w:rPr>
            </w:pPr>
            <w:r w:rsidRPr="001D7ACA">
              <w:rPr>
                <w:rFonts w:ascii="Times New Roman" w:hAnsi="Times New Roman"/>
                <w:b/>
                <w:spacing w:val="-10"/>
                <w:sz w:val="26"/>
                <w:szCs w:val="28"/>
              </w:rPr>
              <w:t>TỈNH THỪA THIÊN HUẾ</w:t>
            </w:r>
          </w:p>
          <w:p w:rsidR="001D7ACA" w:rsidRPr="001D7ACA" w:rsidRDefault="001D7ACA" w:rsidP="00EB432F">
            <w:pPr>
              <w:rPr>
                <w:rFonts w:ascii="Times New Roman" w:hAnsi="Times New Roman"/>
                <w:sz w:val="26"/>
                <w:szCs w:val="28"/>
              </w:rPr>
            </w:pPr>
            <w:r w:rsidRPr="001D7ACA">
              <w:rPr>
                <w:rFonts w:ascii="Times New Roman" w:hAnsi="Times New Roman"/>
                <w:noProof/>
                <w:sz w:val="26"/>
                <w:szCs w:val="28"/>
              </w:rPr>
              <mc:AlternateContent>
                <mc:Choice Requires="wps">
                  <w:drawing>
                    <wp:anchor distT="0" distB="0" distL="114300" distR="114300" simplePos="0" relativeHeight="251663360" behindDoc="0" locked="0" layoutInCell="1" allowOverlap="1" wp14:anchorId="6915D3E5" wp14:editId="056ED58E">
                      <wp:simplePos x="0" y="0"/>
                      <wp:positionH relativeFrom="column">
                        <wp:posOffset>560070</wp:posOffset>
                      </wp:positionH>
                      <wp:positionV relativeFrom="paragraph">
                        <wp:posOffset>14605</wp:posOffset>
                      </wp:positionV>
                      <wp:extent cx="9144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15pt" to="116.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7j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"/>
                  </w:pict>
                </mc:Fallback>
              </mc:AlternateContent>
            </w:r>
          </w:p>
          <w:p w:rsidR="001D7ACA" w:rsidRPr="001D7ACA" w:rsidRDefault="001D7ACA" w:rsidP="00D47471">
            <w:pPr>
              <w:jc w:val="center"/>
              <w:rPr>
                <w:rFonts w:ascii="Times New Roman" w:hAnsi="Times New Roman"/>
                <w:sz w:val="26"/>
                <w:szCs w:val="28"/>
              </w:rPr>
            </w:pPr>
            <w:r w:rsidRPr="007573F6">
              <w:rPr>
                <w:rFonts w:ascii="Times New Roman" w:hAnsi="Times New Roman"/>
                <w:sz w:val="28"/>
                <w:szCs w:val="28"/>
              </w:rPr>
              <w:t xml:space="preserve">Số: </w:t>
            </w:r>
            <w:r w:rsidR="00D47471">
              <w:rPr>
                <w:rFonts w:ascii="Times New Roman" w:hAnsi="Times New Roman"/>
                <w:sz w:val="28"/>
                <w:szCs w:val="28"/>
              </w:rPr>
              <w:t>947</w:t>
            </w:r>
            <w:r w:rsidRPr="007573F6">
              <w:rPr>
                <w:rFonts w:ascii="Times New Roman" w:hAnsi="Times New Roman"/>
                <w:sz w:val="28"/>
                <w:szCs w:val="28"/>
              </w:rPr>
              <w:t xml:space="preserve"> /QĐ-UBND</w:t>
            </w:r>
          </w:p>
        </w:tc>
        <w:tc>
          <w:tcPr>
            <w:tcW w:w="5976" w:type="dxa"/>
          </w:tcPr>
          <w:p w:rsidR="001D7ACA" w:rsidRPr="001D7ACA" w:rsidRDefault="001D7ACA" w:rsidP="00EB432F">
            <w:pPr>
              <w:jc w:val="center"/>
              <w:rPr>
                <w:rFonts w:ascii="Times New Roman" w:hAnsi="Times New Roman"/>
                <w:b/>
                <w:sz w:val="26"/>
                <w:szCs w:val="28"/>
              </w:rPr>
            </w:pPr>
            <w:r w:rsidRPr="001D7ACA">
              <w:rPr>
                <w:rFonts w:ascii="Times New Roman" w:hAnsi="Times New Roman"/>
                <w:b/>
                <w:sz w:val="26"/>
                <w:szCs w:val="28"/>
              </w:rPr>
              <w:t xml:space="preserve"> CỘNG HÒA XÃ HỘI CHỦ NGHĨA VIỆT NAM</w:t>
            </w:r>
          </w:p>
          <w:p w:rsidR="001D7ACA" w:rsidRPr="001D7ACA" w:rsidRDefault="001D7ACA" w:rsidP="00EB432F">
            <w:pPr>
              <w:jc w:val="center"/>
              <w:rPr>
                <w:rFonts w:ascii="Times New Roman" w:hAnsi="Times New Roman"/>
                <w:b/>
                <w:sz w:val="26"/>
                <w:szCs w:val="28"/>
              </w:rPr>
            </w:pPr>
            <w:r w:rsidRPr="001D7ACA">
              <w:rPr>
                <w:rFonts w:ascii="Times New Roman" w:hAnsi="Times New Roman"/>
                <w:b/>
                <w:sz w:val="26"/>
                <w:szCs w:val="28"/>
              </w:rPr>
              <w:t>Độc lập - Tự do - Hạnh phúc</w:t>
            </w:r>
          </w:p>
          <w:p w:rsidR="001D7ACA" w:rsidRPr="001D7ACA" w:rsidRDefault="001D7ACA" w:rsidP="00EB432F">
            <w:pPr>
              <w:jc w:val="center"/>
              <w:rPr>
                <w:rFonts w:ascii="Times New Roman" w:hAnsi="Times New Roman"/>
                <w:sz w:val="26"/>
                <w:szCs w:val="28"/>
              </w:rPr>
            </w:pPr>
            <w:r w:rsidRPr="001D7ACA">
              <w:rPr>
                <w:rFonts w:ascii="Times New Roman" w:hAnsi="Times New Roman"/>
                <w:noProof/>
                <w:sz w:val="26"/>
                <w:szCs w:val="28"/>
              </w:rPr>
              <mc:AlternateContent>
                <mc:Choice Requires="wps">
                  <w:drawing>
                    <wp:anchor distT="0" distB="0" distL="114300" distR="114300" simplePos="0" relativeHeight="251662336" behindDoc="0" locked="0" layoutInCell="1" allowOverlap="1" wp14:anchorId="08036881" wp14:editId="05CCCE05">
                      <wp:simplePos x="0" y="0"/>
                      <wp:positionH relativeFrom="column">
                        <wp:posOffset>767715</wp:posOffset>
                      </wp:positionH>
                      <wp:positionV relativeFrom="paragraph">
                        <wp:posOffset>45085</wp:posOffset>
                      </wp:positionV>
                      <wp:extent cx="21050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3.55pt" to="226.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"/>
                  </w:pict>
                </mc:Fallback>
              </mc:AlternateContent>
            </w:r>
          </w:p>
          <w:p w:rsidR="001D7ACA" w:rsidRPr="001D7ACA" w:rsidRDefault="001D7ACA" w:rsidP="00D47471">
            <w:pPr>
              <w:jc w:val="center"/>
              <w:rPr>
                <w:rFonts w:ascii="Times New Roman" w:hAnsi="Times New Roman"/>
                <w:i/>
                <w:sz w:val="26"/>
                <w:szCs w:val="28"/>
              </w:rPr>
            </w:pPr>
            <w:r w:rsidRPr="007573F6">
              <w:rPr>
                <w:rFonts w:ascii="Times New Roman" w:hAnsi="Times New Roman"/>
                <w:i/>
                <w:sz w:val="28"/>
                <w:szCs w:val="28"/>
              </w:rPr>
              <w:t xml:space="preserve">Thừa Thiên Huế, ngày </w:t>
            </w:r>
            <w:r w:rsidR="007573F6" w:rsidRPr="007573F6">
              <w:rPr>
                <w:rFonts w:ascii="Times New Roman" w:hAnsi="Times New Roman"/>
                <w:i/>
                <w:sz w:val="28"/>
                <w:szCs w:val="28"/>
              </w:rPr>
              <w:t xml:space="preserve">  </w:t>
            </w:r>
            <w:r w:rsidR="00D47471">
              <w:rPr>
                <w:rFonts w:ascii="Times New Roman" w:hAnsi="Times New Roman"/>
                <w:i/>
                <w:sz w:val="28"/>
                <w:szCs w:val="28"/>
              </w:rPr>
              <w:t>11</w:t>
            </w:r>
            <w:r w:rsidRPr="007573F6">
              <w:rPr>
                <w:rFonts w:ascii="Times New Roman" w:hAnsi="Times New Roman"/>
                <w:i/>
                <w:sz w:val="28"/>
                <w:szCs w:val="28"/>
              </w:rPr>
              <w:t xml:space="preserve"> tháng 4 năm 2020</w:t>
            </w:r>
          </w:p>
        </w:tc>
      </w:tr>
    </w:tbl>
    <w:p w:rsidR="001D7ACA" w:rsidRPr="001D7ACA" w:rsidRDefault="001D7ACA" w:rsidP="001D7ACA">
      <w:pPr>
        <w:jc w:val="center"/>
        <w:rPr>
          <w:rFonts w:ascii="Times New Roman" w:hAnsi="Times New Roman"/>
          <w:b/>
        </w:rPr>
      </w:pPr>
    </w:p>
    <w:p w:rsidR="001D7ACA" w:rsidRPr="001D7ACA" w:rsidRDefault="001D7ACA" w:rsidP="001D7ACA">
      <w:pPr>
        <w:jc w:val="center"/>
        <w:rPr>
          <w:rFonts w:ascii="Times New Roman" w:hAnsi="Times New Roman"/>
          <w:b/>
          <w:sz w:val="28"/>
          <w:szCs w:val="28"/>
        </w:rPr>
      </w:pPr>
      <w:r w:rsidRPr="001D7ACA">
        <w:rPr>
          <w:rFonts w:ascii="Times New Roman" w:hAnsi="Times New Roman"/>
          <w:b/>
          <w:sz w:val="28"/>
          <w:szCs w:val="28"/>
        </w:rPr>
        <w:t>QUYẾT ĐỊNH</w:t>
      </w:r>
    </w:p>
    <w:p w:rsidR="001D7ACA" w:rsidRDefault="001D7ACA" w:rsidP="001D7ACA">
      <w:pPr>
        <w:jc w:val="center"/>
        <w:rPr>
          <w:rFonts w:ascii="Times New Roman" w:hAnsi="Times New Roman"/>
          <w:b/>
          <w:sz w:val="28"/>
          <w:szCs w:val="28"/>
        </w:rPr>
      </w:pPr>
      <w:r w:rsidRPr="001D7ACA">
        <w:rPr>
          <w:rFonts w:ascii="Times New Roman" w:hAnsi="Times New Roman"/>
          <w:b/>
          <w:sz w:val="28"/>
          <w:szCs w:val="28"/>
        </w:rPr>
        <w:t xml:space="preserve">Về việc công bố thủ tục hành chính sửa đổi, bổ sung </w:t>
      </w:r>
    </w:p>
    <w:p w:rsidR="001D7ACA" w:rsidRDefault="001D7ACA" w:rsidP="001D7ACA">
      <w:pPr>
        <w:jc w:val="center"/>
        <w:rPr>
          <w:rFonts w:ascii="Times New Roman" w:hAnsi="Times New Roman"/>
          <w:b/>
          <w:sz w:val="28"/>
          <w:szCs w:val="28"/>
        </w:rPr>
      </w:pPr>
      <w:r w:rsidRPr="001D7ACA">
        <w:rPr>
          <w:rFonts w:ascii="Times New Roman" w:hAnsi="Times New Roman"/>
          <w:b/>
          <w:sz w:val="28"/>
          <w:szCs w:val="28"/>
        </w:rPr>
        <w:t xml:space="preserve">trong lĩnh vực </w:t>
      </w:r>
      <w:r>
        <w:rPr>
          <w:rFonts w:ascii="Times New Roman" w:hAnsi="Times New Roman"/>
          <w:b/>
          <w:sz w:val="28"/>
          <w:szCs w:val="28"/>
        </w:rPr>
        <w:t>Nhà ở</w:t>
      </w:r>
      <w:r w:rsidRPr="001D7ACA">
        <w:rPr>
          <w:rFonts w:ascii="Times New Roman" w:hAnsi="Times New Roman"/>
          <w:b/>
          <w:sz w:val="28"/>
          <w:szCs w:val="28"/>
        </w:rPr>
        <w:t xml:space="preserve"> thuộc thẩm quyền giải quyết</w:t>
      </w:r>
      <w:r>
        <w:rPr>
          <w:rFonts w:ascii="Times New Roman" w:hAnsi="Times New Roman"/>
          <w:b/>
          <w:sz w:val="28"/>
          <w:szCs w:val="28"/>
        </w:rPr>
        <w:t xml:space="preserve"> </w:t>
      </w:r>
    </w:p>
    <w:p w:rsidR="001D7ACA" w:rsidRPr="001D7ACA" w:rsidRDefault="001D7ACA" w:rsidP="001D7ACA">
      <w:pPr>
        <w:jc w:val="center"/>
        <w:rPr>
          <w:rFonts w:ascii="Times New Roman" w:hAnsi="Times New Roman"/>
          <w:sz w:val="28"/>
          <w:szCs w:val="28"/>
        </w:rPr>
      </w:pPr>
      <w:r w:rsidRPr="001D7ACA">
        <w:rPr>
          <w:rFonts w:ascii="Times New Roman" w:hAnsi="Times New Roman"/>
          <w:b/>
          <w:sz w:val="28"/>
          <w:szCs w:val="28"/>
        </w:rPr>
        <w:t xml:space="preserve">của </w:t>
      </w:r>
      <w:r>
        <w:rPr>
          <w:rFonts w:ascii="Times New Roman" w:hAnsi="Times New Roman"/>
          <w:b/>
          <w:sz w:val="28"/>
          <w:szCs w:val="28"/>
        </w:rPr>
        <w:t xml:space="preserve">Sở </w:t>
      </w:r>
      <w:r w:rsidR="0036697A">
        <w:rPr>
          <w:rFonts w:ascii="Times New Roman" w:hAnsi="Times New Roman"/>
          <w:b/>
          <w:sz w:val="28"/>
          <w:szCs w:val="28"/>
        </w:rPr>
        <w:t>X</w:t>
      </w:r>
      <w:r>
        <w:rPr>
          <w:rFonts w:ascii="Times New Roman" w:hAnsi="Times New Roman"/>
          <w:b/>
          <w:sz w:val="28"/>
          <w:szCs w:val="28"/>
        </w:rPr>
        <w:t>ây dựng</w:t>
      </w:r>
      <w:r w:rsidRPr="001D7ACA">
        <w:rPr>
          <w:rFonts w:ascii="Times New Roman" w:hAnsi="Times New Roman"/>
          <w:b/>
          <w:sz w:val="28"/>
          <w:szCs w:val="28"/>
        </w:rPr>
        <w:t xml:space="preserve"> tỉnh Thừa Thiên Huế</w:t>
      </w:r>
    </w:p>
    <w:p w:rsidR="001D7ACA" w:rsidRPr="001D7ACA" w:rsidRDefault="001D7ACA" w:rsidP="001D7ACA">
      <w:pPr>
        <w:jc w:val="center"/>
        <w:rPr>
          <w:rFonts w:ascii="Times New Roman" w:hAnsi="Times New Roman"/>
          <w:b/>
          <w:sz w:val="28"/>
          <w:szCs w:val="28"/>
        </w:rPr>
      </w:pPr>
      <w:r w:rsidRPr="001D7ACA">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15E68236" wp14:editId="471DFF66">
                <wp:simplePos x="0" y="0"/>
                <wp:positionH relativeFrom="column">
                  <wp:posOffset>2106295</wp:posOffset>
                </wp:positionH>
                <wp:positionV relativeFrom="paragraph">
                  <wp:posOffset>48260</wp:posOffset>
                </wp:positionV>
                <wp:extent cx="1752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85pt,3.8pt" to="303.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bd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"/>
            </w:pict>
          </mc:Fallback>
        </mc:AlternateContent>
      </w:r>
    </w:p>
    <w:p w:rsidR="001D7ACA" w:rsidRPr="001D7ACA" w:rsidRDefault="001D7ACA" w:rsidP="00FC25E9">
      <w:pPr>
        <w:spacing w:before="120" w:after="240"/>
        <w:jc w:val="center"/>
        <w:rPr>
          <w:rFonts w:ascii="Times New Roman" w:hAnsi="Times New Roman"/>
          <w:b/>
          <w:sz w:val="28"/>
          <w:szCs w:val="28"/>
        </w:rPr>
      </w:pPr>
      <w:r w:rsidRPr="001D7ACA">
        <w:rPr>
          <w:rFonts w:ascii="Times New Roman" w:hAnsi="Times New Roman"/>
          <w:b/>
          <w:sz w:val="28"/>
          <w:szCs w:val="28"/>
        </w:rPr>
        <w:t>CHỦ TỊCH ỦY BAN NHÂN DÂN TỈNH</w:t>
      </w:r>
    </w:p>
    <w:p w:rsidR="001D7ACA" w:rsidRPr="001D7ACA" w:rsidRDefault="001D7ACA" w:rsidP="001D7ACA">
      <w:pPr>
        <w:shd w:val="clear" w:color="auto" w:fill="FFFFFF"/>
        <w:spacing w:before="120" w:after="120"/>
        <w:ind w:firstLine="720"/>
        <w:jc w:val="both"/>
        <w:rPr>
          <w:rFonts w:ascii="Times New Roman" w:hAnsi="Times New Roman"/>
          <w:bCs/>
          <w:spacing w:val="4"/>
          <w:sz w:val="28"/>
          <w:szCs w:val="28"/>
          <w:lang w:eastAsia="x-none"/>
        </w:rPr>
      </w:pPr>
      <w:r w:rsidRPr="001D7ACA">
        <w:rPr>
          <w:rFonts w:ascii="Times New Roman" w:hAnsi="Times New Roman"/>
          <w:bCs/>
          <w:spacing w:val="4"/>
          <w:sz w:val="28"/>
          <w:szCs w:val="28"/>
          <w:lang w:eastAsia="x-none"/>
        </w:rPr>
        <w:t>Căn cứ Luật Tổ chức chính quyền địa phương ngày 19 tháng 6 năm 2015;</w:t>
      </w:r>
    </w:p>
    <w:p w:rsidR="001D7ACA" w:rsidRPr="001D7ACA" w:rsidRDefault="001D7ACA" w:rsidP="001D7ACA">
      <w:pPr>
        <w:shd w:val="clear" w:color="auto" w:fill="FFFFFF"/>
        <w:tabs>
          <w:tab w:val="left" w:pos="450"/>
        </w:tabs>
        <w:spacing w:before="120" w:after="120"/>
        <w:ind w:firstLine="720"/>
        <w:jc w:val="both"/>
        <w:rPr>
          <w:rFonts w:ascii="Times New Roman" w:hAnsi="Times New Roman"/>
          <w:bCs/>
          <w:spacing w:val="4"/>
          <w:sz w:val="28"/>
          <w:szCs w:val="28"/>
          <w:lang w:eastAsia="x-none"/>
        </w:rPr>
      </w:pPr>
      <w:r w:rsidRPr="001D7ACA">
        <w:rPr>
          <w:rFonts w:ascii="Times New Roman" w:hAnsi="Times New Roman"/>
          <w:bCs/>
          <w:spacing w:val="4"/>
          <w:sz w:val="28"/>
          <w:szCs w:val="28"/>
          <w:lang w:eastAsia="x-none"/>
        </w:rPr>
        <w:t>Căn cứ Nghị định số 63/2010/NĐ-CP ngày 08 tháng 6 năm 2010 của Chính phủ về kiểm soát thủ tục hành chính;</w:t>
      </w:r>
    </w:p>
    <w:p w:rsidR="001D7ACA" w:rsidRPr="001D7ACA" w:rsidRDefault="001D7ACA" w:rsidP="001D7ACA">
      <w:pPr>
        <w:shd w:val="clear" w:color="auto" w:fill="FFFFFF"/>
        <w:spacing w:before="120" w:after="120"/>
        <w:ind w:firstLine="720"/>
        <w:jc w:val="both"/>
        <w:rPr>
          <w:rFonts w:ascii="Times New Roman" w:hAnsi="Times New Roman"/>
          <w:bCs/>
          <w:spacing w:val="4"/>
          <w:sz w:val="28"/>
          <w:szCs w:val="28"/>
          <w:lang w:eastAsia="x-none"/>
        </w:rPr>
      </w:pPr>
      <w:r w:rsidRPr="001D7ACA">
        <w:rPr>
          <w:rFonts w:ascii="Times New Roman" w:hAnsi="Times New Roman"/>
          <w:bCs/>
          <w:spacing w:val="4"/>
          <w:sz w:val="28"/>
          <w:szCs w:val="28"/>
          <w:lang w:eastAsia="x-none"/>
        </w:rPr>
        <w:t>Căn cứ Nghị định số </w:t>
      </w:r>
      <w:hyperlink r:id="rId8" w:tgtFrame="_blank" w:tooltip="Nghị định 48/2013/NĐ-CP" w:history="1">
        <w:r w:rsidRPr="001D7ACA">
          <w:rPr>
            <w:rFonts w:ascii="Times New Roman" w:hAnsi="Times New Roman"/>
            <w:bCs/>
            <w:spacing w:val="4"/>
            <w:sz w:val="28"/>
            <w:szCs w:val="28"/>
            <w:lang w:eastAsia="x-none"/>
          </w:rPr>
          <w:t>48/2013/NĐ-CP</w:t>
        </w:r>
      </w:hyperlink>
      <w:r w:rsidRPr="001D7ACA">
        <w:rPr>
          <w:rFonts w:ascii="Times New Roman" w:hAnsi="Times New Roman"/>
          <w:bCs/>
          <w:spacing w:val="4"/>
          <w:sz w:val="28"/>
          <w:szCs w:val="28"/>
          <w:lang w:eastAsia="x-none"/>
        </w:rPr>
        <w:t> ngày 14 tháng 5 năm 2013 của Chính phủ và Nghị định số </w:t>
      </w:r>
      <w:hyperlink r:id="rId9" w:tgtFrame="_blank" w:tooltip="Nghị định 92/2017/NĐ-CP" w:history="1">
        <w:r w:rsidRPr="001D7ACA">
          <w:rPr>
            <w:rFonts w:ascii="Times New Roman" w:hAnsi="Times New Roman"/>
            <w:bCs/>
            <w:spacing w:val="4"/>
            <w:sz w:val="28"/>
            <w:szCs w:val="28"/>
            <w:lang w:eastAsia="x-none"/>
          </w:rPr>
          <w:t>92/2017/NĐ-CP</w:t>
        </w:r>
      </w:hyperlink>
      <w:r w:rsidRPr="001D7ACA">
        <w:rPr>
          <w:rFonts w:ascii="Times New Roman" w:hAnsi="Times New Roman"/>
          <w:bCs/>
          <w:spacing w:val="4"/>
          <w:sz w:val="28"/>
          <w:szCs w:val="28"/>
          <w:lang w:eastAsia="x-none"/>
        </w:rPr>
        <w:t> ngày 07 tháng 8 năm 2017 của Chính phủ sửa đổi, bổ sung một số điều của các nghị định liên quan đến kiểm soát thủ tục hành chính;</w:t>
      </w:r>
    </w:p>
    <w:p w:rsidR="001D7ACA" w:rsidRPr="001D7ACA" w:rsidRDefault="001D7ACA" w:rsidP="001D7ACA">
      <w:pPr>
        <w:shd w:val="clear" w:color="auto" w:fill="FFFFFF"/>
        <w:spacing w:before="120" w:after="120"/>
        <w:ind w:firstLine="720"/>
        <w:jc w:val="both"/>
        <w:rPr>
          <w:rFonts w:ascii="Times New Roman" w:hAnsi="Times New Roman"/>
          <w:bCs/>
          <w:spacing w:val="4"/>
          <w:sz w:val="28"/>
          <w:szCs w:val="28"/>
          <w:lang w:eastAsia="x-none"/>
        </w:rPr>
      </w:pPr>
      <w:r w:rsidRPr="001D7ACA">
        <w:rPr>
          <w:rFonts w:ascii="Times New Roman" w:hAnsi="Times New Roman"/>
          <w:bCs/>
          <w:spacing w:val="4"/>
          <w:sz w:val="28"/>
          <w:szCs w:val="28"/>
          <w:lang w:eastAsia="x-none"/>
        </w:rPr>
        <w:t>Căn cứ Thông tư số </w:t>
      </w:r>
      <w:hyperlink r:id="rId10" w:tgtFrame="_blank" w:tooltip="Thông tư 02/2017/TT-VPCP" w:history="1">
        <w:r w:rsidRPr="001D7ACA">
          <w:rPr>
            <w:rFonts w:ascii="Times New Roman" w:hAnsi="Times New Roman"/>
            <w:bCs/>
            <w:spacing w:val="4"/>
            <w:sz w:val="28"/>
            <w:szCs w:val="28"/>
            <w:lang w:eastAsia="x-none"/>
          </w:rPr>
          <w:t>02/2017/TT-VPCP</w:t>
        </w:r>
      </w:hyperlink>
      <w:r w:rsidRPr="001D7ACA">
        <w:rPr>
          <w:rFonts w:ascii="Times New Roman" w:hAnsi="Times New Roman"/>
          <w:bCs/>
          <w:spacing w:val="4"/>
          <w:sz w:val="28"/>
          <w:szCs w:val="28"/>
          <w:lang w:eastAsia="x-none"/>
        </w:rPr>
        <w:t> ngày 31/10/2017 của Văn phòng Chính phủ hướng dẫn về nghiệp vụ kiểm soát thủ tục hành chính;</w:t>
      </w:r>
    </w:p>
    <w:p w:rsidR="001D7ACA" w:rsidRPr="001D7ACA" w:rsidRDefault="001D7ACA" w:rsidP="001D7ACA">
      <w:pPr>
        <w:spacing w:before="120" w:after="120"/>
        <w:ind w:firstLine="720"/>
        <w:jc w:val="both"/>
        <w:rPr>
          <w:rFonts w:ascii="Times New Roman" w:hAnsi="Times New Roman"/>
          <w:spacing w:val="4"/>
          <w:sz w:val="28"/>
          <w:szCs w:val="28"/>
        </w:rPr>
      </w:pPr>
      <w:r w:rsidRPr="001D7ACA">
        <w:rPr>
          <w:rFonts w:ascii="Times New Roman" w:hAnsi="Times New Roman"/>
          <w:spacing w:val="4"/>
          <w:sz w:val="28"/>
          <w:szCs w:val="28"/>
        </w:rPr>
        <w:t>Xét đề nghị của Giám đốc Sở Xây dựng tại Tờ trình số 692</w:t>
      </w:r>
      <w:r w:rsidR="007573F6">
        <w:rPr>
          <w:rFonts w:ascii="Times New Roman" w:hAnsi="Times New Roman"/>
          <w:spacing w:val="4"/>
          <w:sz w:val="28"/>
          <w:szCs w:val="28"/>
        </w:rPr>
        <w:t>/TTr-SXD</w:t>
      </w:r>
      <w:r w:rsidRPr="001D7ACA">
        <w:rPr>
          <w:rFonts w:ascii="Times New Roman" w:hAnsi="Times New Roman"/>
          <w:spacing w:val="4"/>
          <w:sz w:val="28"/>
          <w:szCs w:val="28"/>
        </w:rPr>
        <w:t xml:space="preserve"> ngày 17/3/2020 về việc bổ sung một số nội dung của Q</w:t>
      </w:r>
      <w:r>
        <w:rPr>
          <w:rFonts w:ascii="Times New Roman" w:hAnsi="Times New Roman"/>
          <w:spacing w:val="4"/>
          <w:sz w:val="28"/>
          <w:szCs w:val="28"/>
        </w:rPr>
        <w:t>u</w:t>
      </w:r>
      <w:r w:rsidRPr="001D7ACA">
        <w:rPr>
          <w:rFonts w:ascii="Times New Roman" w:hAnsi="Times New Roman"/>
          <w:spacing w:val="4"/>
          <w:sz w:val="28"/>
          <w:szCs w:val="28"/>
        </w:rPr>
        <w:t>yết định số 2780/QĐ-UBND ngày 26/11/2018 của UBND tỉnh về việc công bố bộ thủ tục hành chính chuẩn hóa thuộc thẩm quyền giải quyết của Sở,</w:t>
      </w:r>
    </w:p>
    <w:p w:rsidR="001D7ACA" w:rsidRPr="001D7ACA" w:rsidRDefault="001D7ACA" w:rsidP="001D7ACA">
      <w:pPr>
        <w:spacing w:before="360" w:after="240"/>
        <w:jc w:val="center"/>
        <w:rPr>
          <w:rFonts w:ascii="Times New Roman" w:hAnsi="Times New Roman"/>
          <w:b/>
          <w:spacing w:val="4"/>
          <w:sz w:val="28"/>
          <w:szCs w:val="28"/>
        </w:rPr>
      </w:pPr>
      <w:r w:rsidRPr="001D7ACA">
        <w:rPr>
          <w:rFonts w:ascii="Times New Roman" w:hAnsi="Times New Roman"/>
          <w:b/>
          <w:spacing w:val="4"/>
          <w:sz w:val="28"/>
          <w:szCs w:val="28"/>
        </w:rPr>
        <w:t>QUYẾT ĐỊNH:</w:t>
      </w:r>
    </w:p>
    <w:p w:rsidR="001D7ACA" w:rsidRPr="001D7ACA" w:rsidRDefault="001D7ACA" w:rsidP="001D7ACA">
      <w:pPr>
        <w:pStyle w:val="BodyText"/>
        <w:spacing w:before="120" w:after="120" w:line="240" w:lineRule="auto"/>
        <w:ind w:firstLine="720"/>
        <w:jc w:val="both"/>
        <w:rPr>
          <w:b w:val="0"/>
          <w:spacing w:val="4"/>
          <w:sz w:val="28"/>
          <w:szCs w:val="28"/>
          <w:lang w:val="en-US"/>
        </w:rPr>
      </w:pPr>
      <w:r w:rsidRPr="001D7ACA">
        <w:rPr>
          <w:bCs w:val="0"/>
          <w:spacing w:val="4"/>
          <w:sz w:val="28"/>
          <w:szCs w:val="28"/>
          <w:lang w:val="vi-VN"/>
        </w:rPr>
        <w:t>Điều 1</w:t>
      </w:r>
      <w:r w:rsidRPr="001D7ACA">
        <w:rPr>
          <w:spacing w:val="4"/>
          <w:sz w:val="28"/>
          <w:szCs w:val="28"/>
          <w:lang w:val="vi-VN"/>
        </w:rPr>
        <w:t xml:space="preserve">. </w:t>
      </w:r>
      <w:r w:rsidRPr="001D7ACA">
        <w:rPr>
          <w:b w:val="0"/>
          <w:spacing w:val="4"/>
          <w:sz w:val="28"/>
          <w:szCs w:val="28"/>
          <w:lang w:val="vi-VN"/>
        </w:rPr>
        <w:t>Công bố kèm theo Quyết định này</w:t>
      </w:r>
      <w:r w:rsidRPr="001D7ACA">
        <w:rPr>
          <w:b w:val="0"/>
          <w:spacing w:val="4"/>
          <w:sz w:val="28"/>
          <w:szCs w:val="28"/>
          <w:lang w:val="en-US"/>
        </w:rPr>
        <w:t xml:space="preserve"> </w:t>
      </w:r>
      <w:r w:rsidRPr="001D7ACA">
        <w:rPr>
          <w:b w:val="0"/>
          <w:spacing w:val="4"/>
          <w:sz w:val="28"/>
          <w:szCs w:val="28"/>
          <w:lang w:val="vi-VN"/>
        </w:rPr>
        <w:t xml:space="preserve">thủ tục hành chính </w:t>
      </w:r>
      <w:r w:rsidRPr="001D7ACA">
        <w:rPr>
          <w:b w:val="0"/>
          <w:spacing w:val="4"/>
          <w:sz w:val="28"/>
          <w:szCs w:val="28"/>
          <w:lang w:val="en-US"/>
        </w:rPr>
        <w:t xml:space="preserve">(TTHC) </w:t>
      </w:r>
      <w:r w:rsidRPr="001D7ACA">
        <w:rPr>
          <w:b w:val="0"/>
          <w:spacing w:val="4"/>
          <w:sz w:val="28"/>
          <w:szCs w:val="28"/>
          <w:lang w:val="vi-VN"/>
        </w:rPr>
        <w:t xml:space="preserve">được </w:t>
      </w:r>
      <w:r w:rsidRPr="001D7ACA">
        <w:rPr>
          <w:b w:val="0"/>
          <w:spacing w:val="4"/>
          <w:sz w:val="28"/>
          <w:szCs w:val="28"/>
          <w:lang w:val="en-US"/>
        </w:rPr>
        <w:t>sửa đổi, bổ sung</w:t>
      </w:r>
      <w:r w:rsidRPr="001D7ACA">
        <w:rPr>
          <w:b w:val="0"/>
          <w:spacing w:val="4"/>
          <w:sz w:val="28"/>
          <w:szCs w:val="28"/>
          <w:lang w:val="vi-VN"/>
        </w:rPr>
        <w:t xml:space="preserve"> trong lĩnh vực </w:t>
      </w:r>
      <w:r>
        <w:rPr>
          <w:b w:val="0"/>
          <w:spacing w:val="4"/>
          <w:sz w:val="28"/>
          <w:szCs w:val="28"/>
          <w:lang w:val="en-US"/>
        </w:rPr>
        <w:t>Nhà ở</w:t>
      </w:r>
      <w:r w:rsidRPr="001D7ACA">
        <w:rPr>
          <w:b w:val="0"/>
          <w:spacing w:val="4"/>
          <w:sz w:val="28"/>
          <w:szCs w:val="28"/>
          <w:lang w:val="vi-VN"/>
        </w:rPr>
        <w:t xml:space="preserve"> </w:t>
      </w:r>
      <w:r w:rsidRPr="001D7ACA">
        <w:rPr>
          <w:b w:val="0"/>
          <w:spacing w:val="4"/>
          <w:sz w:val="28"/>
          <w:szCs w:val="28"/>
          <w:lang w:val="en-US"/>
        </w:rPr>
        <w:t>(01 TTHC) t</w:t>
      </w:r>
      <w:r w:rsidRPr="001D7ACA">
        <w:rPr>
          <w:b w:val="0"/>
          <w:spacing w:val="4"/>
          <w:sz w:val="28"/>
          <w:szCs w:val="28"/>
          <w:lang w:val="vi-VN"/>
        </w:rPr>
        <w:t xml:space="preserve">huộc </w:t>
      </w:r>
      <w:r w:rsidRPr="001D7ACA">
        <w:rPr>
          <w:b w:val="0"/>
          <w:spacing w:val="4"/>
          <w:sz w:val="28"/>
          <w:szCs w:val="28"/>
          <w:lang w:val="en-US"/>
        </w:rPr>
        <w:t xml:space="preserve">thẩm quyền giải quyết </w:t>
      </w:r>
      <w:r w:rsidRPr="001D7ACA">
        <w:rPr>
          <w:b w:val="0"/>
          <w:spacing w:val="4"/>
          <w:sz w:val="28"/>
          <w:szCs w:val="28"/>
          <w:lang w:val="vi-VN"/>
        </w:rPr>
        <w:t xml:space="preserve">của </w:t>
      </w:r>
      <w:r>
        <w:rPr>
          <w:b w:val="0"/>
          <w:spacing w:val="4"/>
          <w:sz w:val="28"/>
          <w:szCs w:val="28"/>
          <w:lang w:val="en-US"/>
        </w:rPr>
        <w:t>Sở Xây dựng tỉnh Thừa Thiên Huế</w:t>
      </w:r>
      <w:r w:rsidR="0036697A">
        <w:rPr>
          <w:b w:val="0"/>
          <w:spacing w:val="4"/>
          <w:sz w:val="28"/>
          <w:szCs w:val="28"/>
          <w:lang w:val="en-US"/>
        </w:rPr>
        <w:t xml:space="preserve"> </w:t>
      </w:r>
      <w:r w:rsidR="0036697A" w:rsidRPr="0036697A">
        <w:rPr>
          <w:b w:val="0"/>
          <w:i/>
          <w:spacing w:val="4"/>
          <w:sz w:val="28"/>
          <w:szCs w:val="28"/>
          <w:lang w:val="en-US"/>
        </w:rPr>
        <w:t>(Phụ lục kèm theo).</w:t>
      </w:r>
    </w:p>
    <w:p w:rsidR="001D7ACA" w:rsidRPr="001D7ACA" w:rsidRDefault="001D7ACA" w:rsidP="001D7ACA">
      <w:pPr>
        <w:pStyle w:val="BodyText"/>
        <w:widowControl w:val="0"/>
        <w:spacing w:before="120" w:after="120" w:line="240" w:lineRule="auto"/>
        <w:ind w:firstLine="720"/>
        <w:jc w:val="both"/>
        <w:rPr>
          <w:bCs w:val="0"/>
          <w:spacing w:val="4"/>
          <w:sz w:val="28"/>
          <w:szCs w:val="28"/>
          <w:lang w:val="en-US"/>
        </w:rPr>
      </w:pPr>
      <w:r w:rsidRPr="001D7ACA">
        <w:rPr>
          <w:bCs w:val="0"/>
          <w:spacing w:val="4"/>
          <w:sz w:val="28"/>
          <w:szCs w:val="28"/>
        </w:rPr>
        <w:t xml:space="preserve">Điều 2. </w:t>
      </w:r>
      <w:r w:rsidRPr="001D7ACA">
        <w:rPr>
          <w:bCs w:val="0"/>
          <w:spacing w:val="4"/>
          <w:sz w:val="28"/>
          <w:szCs w:val="28"/>
          <w:lang w:val="en-US"/>
        </w:rPr>
        <w:t xml:space="preserve">  </w:t>
      </w:r>
    </w:p>
    <w:p w:rsidR="001D7ACA" w:rsidRPr="0036697A" w:rsidRDefault="001D7ACA" w:rsidP="001D7ACA">
      <w:pPr>
        <w:widowControl w:val="0"/>
        <w:spacing w:before="120" w:after="120"/>
        <w:ind w:firstLine="720"/>
        <w:jc w:val="both"/>
        <w:rPr>
          <w:rFonts w:ascii="Times New Roman" w:hAnsi="Times New Roman"/>
          <w:bCs/>
          <w:spacing w:val="4"/>
          <w:sz w:val="28"/>
          <w:szCs w:val="28"/>
        </w:rPr>
      </w:pPr>
      <w:r w:rsidRPr="001D7ACA">
        <w:rPr>
          <w:rFonts w:ascii="Times New Roman" w:hAnsi="Times New Roman"/>
          <w:b/>
          <w:spacing w:val="4"/>
          <w:sz w:val="28"/>
          <w:szCs w:val="28"/>
        </w:rPr>
        <w:t xml:space="preserve">1. </w:t>
      </w:r>
      <w:r w:rsidR="0036697A" w:rsidRPr="0036697A">
        <w:rPr>
          <w:rFonts w:ascii="Times New Roman" w:hAnsi="Times New Roman"/>
          <w:spacing w:val="4"/>
          <w:sz w:val="28"/>
          <w:szCs w:val="28"/>
        </w:rPr>
        <w:t>Sở Xây dựng</w:t>
      </w:r>
      <w:r w:rsidRPr="0036697A">
        <w:rPr>
          <w:rFonts w:ascii="Times New Roman" w:hAnsi="Times New Roman"/>
          <w:spacing w:val="4"/>
          <w:sz w:val="28"/>
          <w:szCs w:val="28"/>
        </w:rPr>
        <w:t xml:space="preserve"> có trách nhiệm</w:t>
      </w:r>
      <w:r w:rsidRPr="0036697A">
        <w:rPr>
          <w:rFonts w:ascii="Times New Roman" w:hAnsi="Times New Roman"/>
          <w:bCs/>
          <w:spacing w:val="4"/>
          <w:sz w:val="28"/>
          <w:szCs w:val="28"/>
        </w:rPr>
        <w:t>:</w:t>
      </w:r>
    </w:p>
    <w:p w:rsidR="0036697A" w:rsidRDefault="001D7ACA" w:rsidP="001D7ACA">
      <w:pPr>
        <w:widowControl w:val="0"/>
        <w:spacing w:before="120" w:after="120"/>
        <w:ind w:firstLine="720"/>
        <w:jc w:val="both"/>
        <w:rPr>
          <w:rFonts w:ascii="Times New Roman" w:hAnsi="Times New Roman"/>
          <w:bCs/>
          <w:spacing w:val="4"/>
          <w:sz w:val="28"/>
          <w:szCs w:val="28"/>
        </w:rPr>
      </w:pPr>
      <w:r w:rsidRPr="001D7ACA">
        <w:rPr>
          <w:rFonts w:ascii="Times New Roman" w:hAnsi="Times New Roman"/>
          <w:bCs/>
          <w:spacing w:val="4"/>
          <w:sz w:val="28"/>
          <w:szCs w:val="28"/>
        </w:rPr>
        <w:t>a) Cập nhật TTHC được công bố tại Quyết định này vào Hệ thống thông tin TTHC tỉnh Thừa Thiên Huế theo đúng quy định; công khai TTHC này trên Trang Thông tin điện tử của đơn vị</w:t>
      </w:r>
      <w:r w:rsidR="0036697A">
        <w:rPr>
          <w:rFonts w:ascii="Times New Roman" w:hAnsi="Times New Roman"/>
          <w:bCs/>
          <w:spacing w:val="4"/>
          <w:sz w:val="28"/>
          <w:szCs w:val="28"/>
        </w:rPr>
        <w:t xml:space="preserve">; </w:t>
      </w:r>
    </w:p>
    <w:p w:rsidR="001D7ACA" w:rsidRPr="001D7ACA" w:rsidRDefault="0036697A" w:rsidP="001D7ACA">
      <w:pPr>
        <w:widowControl w:val="0"/>
        <w:spacing w:before="120" w:after="120"/>
        <w:ind w:firstLine="720"/>
        <w:jc w:val="both"/>
        <w:rPr>
          <w:rFonts w:ascii="Times New Roman" w:hAnsi="Times New Roman"/>
          <w:bCs/>
          <w:spacing w:val="4"/>
          <w:sz w:val="28"/>
          <w:szCs w:val="28"/>
        </w:rPr>
      </w:pPr>
      <w:r>
        <w:rPr>
          <w:rFonts w:ascii="Times New Roman" w:hAnsi="Times New Roman"/>
          <w:bCs/>
          <w:spacing w:val="4"/>
          <w:sz w:val="28"/>
          <w:szCs w:val="28"/>
        </w:rPr>
        <w:t>b) T</w:t>
      </w:r>
      <w:r w:rsidRPr="001D7ACA">
        <w:rPr>
          <w:rFonts w:ascii="Times New Roman" w:hAnsi="Times New Roman"/>
          <w:bCs/>
          <w:spacing w:val="4"/>
          <w:sz w:val="28"/>
          <w:szCs w:val="28"/>
        </w:rPr>
        <w:t xml:space="preserve">riển khai thực hiện giải quyết TTHC theo hướng dẫn tại Phụ lục </w:t>
      </w:r>
      <w:r w:rsidR="007573F6">
        <w:rPr>
          <w:rFonts w:ascii="Times New Roman" w:hAnsi="Times New Roman"/>
          <w:bCs/>
          <w:spacing w:val="4"/>
          <w:sz w:val="28"/>
          <w:szCs w:val="28"/>
        </w:rPr>
        <w:t>kèm theo</w:t>
      </w:r>
      <w:r w:rsidRPr="001D7ACA">
        <w:rPr>
          <w:rFonts w:ascii="Times New Roman" w:hAnsi="Times New Roman"/>
          <w:bCs/>
          <w:spacing w:val="4"/>
          <w:sz w:val="28"/>
          <w:szCs w:val="28"/>
        </w:rPr>
        <w:t xml:space="preserve"> Quyết định này.</w:t>
      </w:r>
    </w:p>
    <w:p w:rsidR="001D7ACA" w:rsidRPr="001D7ACA" w:rsidRDefault="007573F6" w:rsidP="001D7ACA">
      <w:pPr>
        <w:widowControl w:val="0"/>
        <w:spacing w:before="120" w:after="120"/>
        <w:ind w:firstLine="720"/>
        <w:jc w:val="both"/>
        <w:rPr>
          <w:rFonts w:ascii="Times New Roman" w:hAnsi="Times New Roman"/>
          <w:bCs/>
          <w:spacing w:val="4"/>
          <w:sz w:val="28"/>
          <w:szCs w:val="28"/>
        </w:rPr>
      </w:pPr>
      <w:r>
        <w:rPr>
          <w:rFonts w:ascii="Times New Roman" w:hAnsi="Times New Roman"/>
          <w:bCs/>
          <w:spacing w:val="4"/>
          <w:sz w:val="28"/>
          <w:szCs w:val="28"/>
        </w:rPr>
        <w:t>c</w:t>
      </w:r>
      <w:r w:rsidR="001D7ACA" w:rsidRPr="001D7ACA">
        <w:rPr>
          <w:rFonts w:ascii="Times New Roman" w:hAnsi="Times New Roman"/>
          <w:bCs/>
          <w:spacing w:val="4"/>
          <w:sz w:val="28"/>
          <w:szCs w:val="28"/>
        </w:rPr>
        <w:t>)</w:t>
      </w:r>
      <w:r w:rsidR="001D7ACA" w:rsidRPr="001D7ACA">
        <w:rPr>
          <w:rFonts w:ascii="Times New Roman" w:hAnsi="Times New Roman"/>
          <w:b/>
          <w:bCs/>
          <w:spacing w:val="4"/>
          <w:sz w:val="28"/>
          <w:szCs w:val="28"/>
        </w:rPr>
        <w:t xml:space="preserve"> </w:t>
      </w:r>
      <w:r w:rsidR="001D7ACA" w:rsidRPr="001D7ACA">
        <w:rPr>
          <w:rFonts w:ascii="Times New Roman" w:hAnsi="Times New Roman"/>
          <w:bCs/>
          <w:spacing w:val="4"/>
          <w:sz w:val="28"/>
          <w:szCs w:val="28"/>
        </w:rPr>
        <w:t xml:space="preserve">Trong thời hạn 10 ngày kể từ ngày Quyết định này có hiệu lực, </w:t>
      </w:r>
      <w:r>
        <w:rPr>
          <w:rFonts w:ascii="Times New Roman" w:hAnsi="Times New Roman"/>
          <w:bCs/>
          <w:spacing w:val="4"/>
          <w:sz w:val="28"/>
          <w:szCs w:val="28"/>
        </w:rPr>
        <w:t>điều chỉnh lại cấu hình</w:t>
      </w:r>
      <w:r w:rsidR="001D7ACA" w:rsidRPr="001D7ACA">
        <w:rPr>
          <w:rFonts w:ascii="Times New Roman" w:hAnsi="Times New Roman"/>
          <w:bCs/>
          <w:spacing w:val="4"/>
          <w:sz w:val="28"/>
          <w:szCs w:val="28"/>
        </w:rPr>
        <w:t xml:space="preserve"> quy trình nội bộ, quy trình điện tử giải quyết TTHC này trên phần mềm Hệ thống xử lý một cửa tập trung của tỉnh.</w:t>
      </w:r>
    </w:p>
    <w:p w:rsidR="001D7ACA" w:rsidRPr="0036697A" w:rsidRDefault="0036697A" w:rsidP="001D7ACA">
      <w:pPr>
        <w:widowControl w:val="0"/>
        <w:spacing w:before="120" w:after="120"/>
        <w:ind w:firstLine="720"/>
        <w:jc w:val="both"/>
        <w:rPr>
          <w:rFonts w:ascii="Times New Roman" w:hAnsi="Times New Roman"/>
          <w:bCs/>
          <w:spacing w:val="4"/>
          <w:sz w:val="28"/>
          <w:szCs w:val="28"/>
        </w:rPr>
      </w:pPr>
      <w:r>
        <w:rPr>
          <w:rFonts w:ascii="Times New Roman" w:hAnsi="Times New Roman"/>
          <w:b/>
          <w:bCs/>
          <w:spacing w:val="4"/>
          <w:sz w:val="28"/>
          <w:szCs w:val="28"/>
        </w:rPr>
        <w:lastRenderedPageBreak/>
        <w:t>2</w:t>
      </w:r>
      <w:r w:rsidR="001D7ACA" w:rsidRPr="001D7ACA">
        <w:rPr>
          <w:rFonts w:ascii="Times New Roman" w:hAnsi="Times New Roman"/>
          <w:b/>
          <w:bCs/>
          <w:spacing w:val="4"/>
          <w:sz w:val="28"/>
          <w:szCs w:val="28"/>
        </w:rPr>
        <w:t xml:space="preserve">. </w:t>
      </w:r>
      <w:r w:rsidR="001D7ACA" w:rsidRPr="0036697A">
        <w:rPr>
          <w:rFonts w:ascii="Times New Roman" w:hAnsi="Times New Roman"/>
          <w:bCs/>
          <w:spacing w:val="4"/>
          <w:sz w:val="28"/>
          <w:szCs w:val="28"/>
        </w:rPr>
        <w:t>Văn phòng Ủy ban nhân dân tỉnh có trách nhiệm:</w:t>
      </w:r>
    </w:p>
    <w:p w:rsidR="001D7ACA" w:rsidRPr="001D7ACA" w:rsidRDefault="001D7ACA" w:rsidP="001D7ACA">
      <w:pPr>
        <w:widowControl w:val="0"/>
        <w:spacing w:before="120" w:after="120"/>
        <w:ind w:firstLine="720"/>
        <w:jc w:val="both"/>
        <w:rPr>
          <w:rFonts w:ascii="Times New Roman" w:hAnsi="Times New Roman"/>
          <w:spacing w:val="4"/>
          <w:sz w:val="28"/>
          <w:szCs w:val="28"/>
        </w:rPr>
      </w:pPr>
      <w:r w:rsidRPr="001D7ACA">
        <w:rPr>
          <w:rFonts w:ascii="Times New Roman" w:hAnsi="Times New Roman"/>
          <w:bCs/>
          <w:spacing w:val="4"/>
          <w:sz w:val="28"/>
          <w:szCs w:val="28"/>
        </w:rPr>
        <w:t xml:space="preserve">a) Cập nhật TTHC </w:t>
      </w:r>
      <w:r w:rsidRPr="001D7ACA">
        <w:rPr>
          <w:rFonts w:ascii="Times New Roman" w:hAnsi="Times New Roman"/>
          <w:spacing w:val="4"/>
          <w:sz w:val="28"/>
          <w:szCs w:val="28"/>
        </w:rPr>
        <w:t xml:space="preserve">được công bố tại Quyết định này vào Cơ sở dữ liệu quốc gia về TTHC; </w:t>
      </w:r>
    </w:p>
    <w:p w:rsidR="001D7ACA" w:rsidRPr="001D7ACA" w:rsidRDefault="001D7ACA" w:rsidP="001D7ACA">
      <w:pPr>
        <w:widowControl w:val="0"/>
        <w:spacing w:before="120" w:after="120"/>
        <w:ind w:firstLine="720"/>
        <w:jc w:val="both"/>
        <w:rPr>
          <w:rFonts w:ascii="Times New Roman" w:hAnsi="Times New Roman"/>
          <w:spacing w:val="4"/>
          <w:sz w:val="28"/>
          <w:szCs w:val="28"/>
        </w:rPr>
      </w:pPr>
      <w:r w:rsidRPr="001D7ACA">
        <w:rPr>
          <w:rFonts w:ascii="Times New Roman" w:hAnsi="Times New Roman"/>
          <w:spacing w:val="4"/>
          <w:sz w:val="28"/>
          <w:szCs w:val="28"/>
        </w:rPr>
        <w:t xml:space="preserve">b) Công khai TTHC này </w:t>
      </w:r>
      <w:r w:rsidR="0036697A">
        <w:rPr>
          <w:rFonts w:ascii="Times New Roman" w:hAnsi="Times New Roman"/>
          <w:spacing w:val="4"/>
          <w:sz w:val="28"/>
          <w:szCs w:val="28"/>
        </w:rPr>
        <w:t>tại Trung tâm Phục vụ hành chính công tỉnh và trên Cổng Thông tin điện tử tỉnh</w:t>
      </w:r>
      <w:r w:rsidRPr="001D7ACA">
        <w:rPr>
          <w:rFonts w:ascii="Times New Roman" w:hAnsi="Times New Roman"/>
          <w:spacing w:val="4"/>
          <w:sz w:val="28"/>
          <w:szCs w:val="28"/>
        </w:rPr>
        <w:t>.</w:t>
      </w:r>
    </w:p>
    <w:p w:rsidR="001D7ACA" w:rsidRPr="001D7ACA" w:rsidRDefault="001D7ACA" w:rsidP="0036697A">
      <w:pPr>
        <w:widowControl w:val="0"/>
        <w:spacing w:before="120" w:after="120"/>
        <w:ind w:firstLine="720"/>
        <w:jc w:val="both"/>
        <w:rPr>
          <w:rFonts w:ascii="Times New Roman" w:hAnsi="Times New Roman"/>
          <w:spacing w:val="4"/>
          <w:sz w:val="28"/>
          <w:szCs w:val="28"/>
        </w:rPr>
      </w:pPr>
      <w:r w:rsidRPr="001D7ACA">
        <w:rPr>
          <w:rFonts w:ascii="Times New Roman" w:hAnsi="Times New Roman"/>
          <w:b/>
          <w:spacing w:val="4"/>
          <w:sz w:val="28"/>
          <w:szCs w:val="28"/>
          <w:lang w:val="en-GB" w:eastAsia="en-GB"/>
        </w:rPr>
        <w:t xml:space="preserve">Điều 3. </w:t>
      </w:r>
      <w:r w:rsidRPr="001D7ACA">
        <w:rPr>
          <w:rFonts w:ascii="Times New Roman" w:hAnsi="Times New Roman"/>
          <w:spacing w:val="4"/>
          <w:sz w:val="28"/>
          <w:szCs w:val="28"/>
        </w:rPr>
        <w:t xml:space="preserve">Quyết định này có hiệu lực thi hành kể từ ngày ký. Các nội dung khác </w:t>
      </w:r>
      <w:r w:rsidR="0036697A">
        <w:rPr>
          <w:rFonts w:ascii="Times New Roman" w:hAnsi="Times New Roman"/>
          <w:spacing w:val="4"/>
          <w:sz w:val="28"/>
          <w:szCs w:val="28"/>
        </w:rPr>
        <w:t xml:space="preserve">quy định tại </w:t>
      </w:r>
      <w:r w:rsidR="0036697A" w:rsidRPr="001D7ACA">
        <w:rPr>
          <w:rFonts w:ascii="Times New Roman" w:hAnsi="Times New Roman"/>
          <w:spacing w:val="4"/>
          <w:sz w:val="28"/>
          <w:szCs w:val="28"/>
        </w:rPr>
        <w:t>Q</w:t>
      </w:r>
      <w:r w:rsidR="0036697A">
        <w:rPr>
          <w:rFonts w:ascii="Times New Roman" w:hAnsi="Times New Roman"/>
          <w:spacing w:val="4"/>
          <w:sz w:val="28"/>
          <w:szCs w:val="28"/>
        </w:rPr>
        <w:t>u</w:t>
      </w:r>
      <w:r w:rsidR="0036697A" w:rsidRPr="001D7ACA">
        <w:rPr>
          <w:rFonts w:ascii="Times New Roman" w:hAnsi="Times New Roman"/>
          <w:spacing w:val="4"/>
          <w:sz w:val="28"/>
          <w:szCs w:val="28"/>
        </w:rPr>
        <w:t xml:space="preserve">yết định số 2780/QĐ-UBND ngày 26/11/2018 của UBND tỉnh về việc công bố bộ </w:t>
      </w:r>
      <w:r w:rsidR="007573F6">
        <w:rPr>
          <w:rFonts w:ascii="Times New Roman" w:hAnsi="Times New Roman"/>
          <w:spacing w:val="4"/>
          <w:sz w:val="28"/>
          <w:szCs w:val="28"/>
        </w:rPr>
        <w:t>TTHC</w:t>
      </w:r>
      <w:r w:rsidR="0036697A" w:rsidRPr="001D7ACA">
        <w:rPr>
          <w:rFonts w:ascii="Times New Roman" w:hAnsi="Times New Roman"/>
          <w:spacing w:val="4"/>
          <w:sz w:val="28"/>
          <w:szCs w:val="28"/>
        </w:rPr>
        <w:t xml:space="preserve"> chuẩn hóa thuộc thẩm quyền giải quyết của Sở </w:t>
      </w:r>
      <w:r w:rsidR="007573F6">
        <w:rPr>
          <w:rFonts w:ascii="Times New Roman" w:hAnsi="Times New Roman"/>
          <w:spacing w:val="4"/>
          <w:sz w:val="28"/>
          <w:szCs w:val="28"/>
        </w:rPr>
        <w:t>X</w:t>
      </w:r>
      <w:r w:rsidR="0036697A" w:rsidRPr="001D7ACA">
        <w:rPr>
          <w:rFonts w:ascii="Times New Roman" w:hAnsi="Times New Roman"/>
          <w:spacing w:val="4"/>
          <w:sz w:val="28"/>
          <w:szCs w:val="28"/>
        </w:rPr>
        <w:t>ây dựng tỉnh Thừa Thiên Huế</w:t>
      </w:r>
      <w:r w:rsidR="0036697A">
        <w:rPr>
          <w:rFonts w:ascii="Times New Roman" w:hAnsi="Times New Roman"/>
          <w:spacing w:val="4"/>
          <w:sz w:val="28"/>
          <w:szCs w:val="28"/>
        </w:rPr>
        <w:t xml:space="preserve"> </w:t>
      </w:r>
      <w:r w:rsidRPr="001D7ACA">
        <w:rPr>
          <w:rFonts w:ascii="Times New Roman" w:hAnsi="Times New Roman"/>
          <w:spacing w:val="4"/>
          <w:sz w:val="28"/>
          <w:szCs w:val="28"/>
        </w:rPr>
        <w:t>không thay đổi và vẫn có hiệu lực.</w:t>
      </w:r>
    </w:p>
    <w:p w:rsidR="001D7ACA" w:rsidRPr="001D7ACA" w:rsidRDefault="001D7ACA" w:rsidP="001D7ACA">
      <w:pPr>
        <w:widowControl w:val="0"/>
        <w:spacing w:before="120" w:after="120"/>
        <w:ind w:firstLine="720"/>
        <w:jc w:val="both"/>
        <w:rPr>
          <w:rFonts w:ascii="Times New Roman" w:hAnsi="Times New Roman"/>
          <w:spacing w:val="4"/>
          <w:sz w:val="28"/>
          <w:szCs w:val="28"/>
        </w:rPr>
      </w:pPr>
      <w:r w:rsidRPr="001D7ACA">
        <w:rPr>
          <w:rFonts w:ascii="Times New Roman" w:hAnsi="Times New Roman"/>
          <w:b/>
          <w:bCs/>
          <w:spacing w:val="4"/>
          <w:sz w:val="28"/>
          <w:szCs w:val="28"/>
        </w:rPr>
        <w:t>Điều 4</w:t>
      </w:r>
      <w:r w:rsidRPr="001D7ACA">
        <w:rPr>
          <w:rFonts w:ascii="Times New Roman" w:hAnsi="Times New Roman"/>
          <w:b/>
          <w:spacing w:val="4"/>
          <w:sz w:val="28"/>
          <w:szCs w:val="28"/>
        </w:rPr>
        <w:t xml:space="preserve">. </w:t>
      </w:r>
      <w:r w:rsidRPr="001D7ACA">
        <w:rPr>
          <w:rFonts w:ascii="Times New Roman" w:hAnsi="Times New Roman"/>
          <w:spacing w:val="4"/>
          <w:sz w:val="28"/>
          <w:szCs w:val="28"/>
        </w:rPr>
        <w:t>Chánh Văn phòng UBND</w:t>
      </w:r>
      <w:r w:rsidRPr="001D7ACA">
        <w:rPr>
          <w:rFonts w:ascii="Times New Roman" w:hAnsi="Times New Roman"/>
          <w:bCs/>
          <w:spacing w:val="4"/>
          <w:sz w:val="28"/>
          <w:szCs w:val="28"/>
        </w:rPr>
        <w:t xml:space="preserve"> </w:t>
      </w:r>
      <w:r w:rsidRPr="001D7ACA">
        <w:rPr>
          <w:rFonts w:ascii="Times New Roman" w:hAnsi="Times New Roman"/>
          <w:spacing w:val="4"/>
          <w:sz w:val="28"/>
          <w:szCs w:val="28"/>
        </w:rPr>
        <w:t xml:space="preserve">tỉnh, </w:t>
      </w:r>
      <w:r w:rsidR="0036697A">
        <w:rPr>
          <w:rFonts w:ascii="Times New Roman" w:hAnsi="Times New Roman"/>
          <w:spacing w:val="4"/>
          <w:sz w:val="28"/>
          <w:szCs w:val="28"/>
        </w:rPr>
        <w:t>Giám đốc Sở Xây dựng</w:t>
      </w:r>
      <w:r w:rsidRPr="001D7ACA">
        <w:rPr>
          <w:rFonts w:ascii="Times New Roman" w:hAnsi="Times New Roman"/>
          <w:spacing w:val="4"/>
          <w:sz w:val="28"/>
          <w:szCs w:val="28"/>
        </w:rPr>
        <w:t>, Thủ trưởng các cơ quan chuyên môn thuộc UBND tỉnh; Chủ tịch UBND các huyện, thị xã, thành phố Huế và các tổ chức, cá nhân liên quan chịu trách nhiệm thi hành Quyết định này./.</w:t>
      </w:r>
    </w:p>
    <w:p w:rsidR="001D7ACA" w:rsidRPr="001D7ACA" w:rsidRDefault="001D7ACA" w:rsidP="001D7ACA">
      <w:pPr>
        <w:widowControl w:val="0"/>
        <w:ind w:firstLine="720"/>
        <w:jc w:val="both"/>
        <w:rPr>
          <w:rFonts w:ascii="Times New Roman" w:hAnsi="Times New Roman"/>
          <w:sz w:val="28"/>
          <w:szCs w:val="28"/>
        </w:rPr>
      </w:pPr>
    </w:p>
    <w:p w:rsidR="001D7ACA" w:rsidRPr="001D7ACA" w:rsidRDefault="001D7ACA" w:rsidP="001D7ACA">
      <w:pPr>
        <w:pStyle w:val="BodyText"/>
        <w:widowControl w:val="0"/>
        <w:spacing w:line="240" w:lineRule="auto"/>
        <w:ind w:firstLine="567"/>
        <w:jc w:val="both"/>
        <w:rPr>
          <w:bCs w:val="0"/>
          <w:sz w:val="28"/>
          <w:szCs w:val="26"/>
        </w:rPr>
      </w:pPr>
    </w:p>
    <w:p w:rsidR="001D7ACA" w:rsidRPr="001D7ACA" w:rsidRDefault="001D7ACA" w:rsidP="001D7ACA">
      <w:pPr>
        <w:widowControl w:val="0"/>
        <w:ind w:firstLine="720"/>
        <w:jc w:val="both"/>
        <w:rPr>
          <w:rFonts w:ascii="Times New Roman" w:hAnsi="Times New Roman"/>
          <w:sz w:val="2"/>
        </w:rPr>
      </w:pPr>
    </w:p>
    <w:tbl>
      <w:tblPr>
        <w:tblW w:w="9464" w:type="dxa"/>
        <w:tblLook w:val="01E0" w:firstRow="1" w:lastRow="1" w:firstColumn="1" w:lastColumn="1" w:noHBand="0" w:noVBand="0"/>
      </w:tblPr>
      <w:tblGrid>
        <w:gridCol w:w="5070"/>
        <w:gridCol w:w="4394"/>
      </w:tblGrid>
      <w:tr w:rsidR="001D7ACA" w:rsidRPr="001D7ACA" w:rsidTr="00FC25E9">
        <w:tc>
          <w:tcPr>
            <w:tcW w:w="5070" w:type="dxa"/>
          </w:tcPr>
          <w:p w:rsidR="001D7ACA" w:rsidRPr="001D7ACA" w:rsidRDefault="001D7ACA" w:rsidP="00EB432F">
            <w:pPr>
              <w:widowControl w:val="0"/>
              <w:jc w:val="both"/>
              <w:rPr>
                <w:rFonts w:ascii="Times New Roman" w:hAnsi="Times New Roman"/>
                <w:b/>
                <w:bCs/>
                <w:sz w:val="22"/>
                <w:szCs w:val="22"/>
              </w:rPr>
            </w:pPr>
            <w:r w:rsidRPr="001D7ACA">
              <w:rPr>
                <w:rFonts w:ascii="Times New Roman" w:hAnsi="Times New Roman"/>
                <w:b/>
                <w:bCs/>
                <w:i/>
                <w:iCs/>
                <w:sz w:val="22"/>
                <w:szCs w:val="22"/>
              </w:rPr>
              <w:t>Nơi nhận:</w:t>
            </w:r>
            <w:r w:rsidRPr="001D7ACA">
              <w:rPr>
                <w:rFonts w:ascii="Times New Roman" w:hAnsi="Times New Roman"/>
                <w:b/>
                <w:bCs/>
                <w:sz w:val="22"/>
                <w:szCs w:val="22"/>
              </w:rPr>
              <w:t xml:space="preserve">                                                          </w:t>
            </w:r>
          </w:p>
          <w:p w:rsidR="001D7ACA" w:rsidRPr="001D7ACA" w:rsidRDefault="007573F6" w:rsidP="00EB432F">
            <w:pPr>
              <w:widowControl w:val="0"/>
              <w:tabs>
                <w:tab w:val="left" w:pos="142"/>
                <w:tab w:val="left" w:pos="4253"/>
              </w:tabs>
              <w:jc w:val="both"/>
              <w:rPr>
                <w:rFonts w:ascii="Times New Roman" w:hAnsi="Times New Roman"/>
                <w:sz w:val="22"/>
                <w:szCs w:val="22"/>
              </w:rPr>
            </w:pPr>
            <w:r w:rsidRPr="001D7ACA">
              <w:rPr>
                <w:rFonts w:ascii="Times New Roman" w:hAnsi="Times New Roman"/>
                <w:noProof/>
                <w:sz w:val="22"/>
                <w:szCs w:val="22"/>
              </w:rPr>
              <mc:AlternateContent>
                <mc:Choice Requires="wps">
                  <w:drawing>
                    <wp:anchor distT="0" distB="0" distL="114300" distR="114300" simplePos="0" relativeHeight="251664384" behindDoc="0" locked="0" layoutInCell="1" allowOverlap="1" wp14:anchorId="07137EB7" wp14:editId="11F0EDC0">
                      <wp:simplePos x="0" y="0"/>
                      <wp:positionH relativeFrom="column">
                        <wp:posOffset>2049145</wp:posOffset>
                      </wp:positionH>
                      <wp:positionV relativeFrom="paragraph">
                        <wp:posOffset>36830</wp:posOffset>
                      </wp:positionV>
                      <wp:extent cx="0" cy="89535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61.35pt;margin-top:2.9pt;width:0;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"/>
                  </w:pict>
                </mc:Fallback>
              </mc:AlternateContent>
            </w:r>
            <w:r w:rsidR="001D7ACA" w:rsidRPr="001D7ACA">
              <w:rPr>
                <w:rFonts w:ascii="Times New Roman" w:hAnsi="Times New Roman"/>
                <w:sz w:val="22"/>
                <w:szCs w:val="22"/>
              </w:rPr>
              <w:t>- Như Điều 4;</w:t>
            </w:r>
          </w:p>
          <w:p w:rsidR="001D7ACA" w:rsidRPr="001D7ACA" w:rsidRDefault="001D7ACA" w:rsidP="00EB432F">
            <w:pPr>
              <w:widowControl w:val="0"/>
              <w:tabs>
                <w:tab w:val="left" w:pos="142"/>
                <w:tab w:val="left" w:pos="4253"/>
              </w:tabs>
              <w:ind w:left="57" w:right="57"/>
              <w:jc w:val="both"/>
              <w:rPr>
                <w:rFonts w:ascii="Times New Roman" w:hAnsi="Times New Roman"/>
                <w:sz w:val="22"/>
                <w:szCs w:val="22"/>
              </w:rPr>
            </w:pPr>
            <w:r w:rsidRPr="001D7ACA">
              <w:rPr>
                <w:rFonts w:ascii="Times New Roman" w:hAnsi="Times New Roman"/>
                <w:spacing w:val="-8"/>
                <w:sz w:val="22"/>
                <w:szCs w:val="22"/>
              </w:rPr>
              <w:t>- Cục Kiểm soát TTHC-VPCP</w:t>
            </w:r>
            <w:r w:rsidRPr="001D7ACA">
              <w:rPr>
                <w:rFonts w:ascii="Times New Roman" w:hAnsi="Times New Roman"/>
                <w:sz w:val="22"/>
                <w:szCs w:val="22"/>
              </w:rPr>
              <w:t>;</w:t>
            </w:r>
          </w:p>
          <w:p w:rsidR="001D7ACA" w:rsidRPr="001D7ACA" w:rsidRDefault="001D7ACA" w:rsidP="00EB432F">
            <w:pPr>
              <w:widowControl w:val="0"/>
              <w:tabs>
                <w:tab w:val="left" w:pos="142"/>
                <w:tab w:val="left" w:pos="4253"/>
              </w:tabs>
              <w:jc w:val="both"/>
              <w:rPr>
                <w:rFonts w:ascii="Times New Roman" w:hAnsi="Times New Roman"/>
                <w:sz w:val="22"/>
                <w:szCs w:val="22"/>
              </w:rPr>
            </w:pPr>
            <w:r w:rsidRPr="001D7ACA">
              <w:rPr>
                <w:rFonts w:ascii="Times New Roman" w:hAnsi="Times New Roman"/>
                <w:sz w:val="22"/>
                <w:szCs w:val="22"/>
              </w:rPr>
              <w:t>- CT và các PCT UBND tỉnh;</w:t>
            </w:r>
          </w:p>
          <w:p w:rsidR="001D7ACA" w:rsidRPr="001D7ACA" w:rsidRDefault="001D7ACA" w:rsidP="00EB432F">
            <w:pPr>
              <w:widowControl w:val="0"/>
              <w:jc w:val="both"/>
              <w:rPr>
                <w:rFonts w:ascii="Times New Roman" w:hAnsi="Times New Roman"/>
                <w:sz w:val="22"/>
                <w:szCs w:val="22"/>
              </w:rPr>
            </w:pPr>
            <w:r w:rsidRPr="001D7ACA">
              <w:rPr>
                <w:rFonts w:ascii="Times New Roman" w:hAnsi="Times New Roman"/>
                <w:sz w:val="22"/>
                <w:szCs w:val="22"/>
              </w:rPr>
              <w:t xml:space="preserve">- Các sở, ngành thuộc UBND tỉnh;  </w:t>
            </w:r>
            <w:r w:rsidR="00FC25E9">
              <w:rPr>
                <w:rFonts w:ascii="Times New Roman" w:hAnsi="Times New Roman"/>
                <w:sz w:val="22"/>
                <w:szCs w:val="22"/>
              </w:rPr>
              <w:t xml:space="preserve"> </w:t>
            </w:r>
            <w:r w:rsidRPr="001D7ACA">
              <w:rPr>
                <w:rFonts w:ascii="Times New Roman" w:hAnsi="Times New Roman"/>
                <w:sz w:val="22"/>
                <w:szCs w:val="22"/>
              </w:rPr>
              <w:t xml:space="preserve"> </w:t>
            </w:r>
            <w:r w:rsidRPr="001D7ACA">
              <w:rPr>
                <w:rFonts w:ascii="Times New Roman" w:hAnsi="Times New Roman"/>
                <w:i/>
                <w:sz w:val="22"/>
                <w:szCs w:val="22"/>
              </w:rPr>
              <w:t>(gửi qua mạng)</w:t>
            </w:r>
          </w:p>
          <w:p w:rsidR="001D7ACA" w:rsidRPr="001D7ACA" w:rsidRDefault="001D7ACA" w:rsidP="00EB432F">
            <w:pPr>
              <w:widowControl w:val="0"/>
              <w:jc w:val="both"/>
              <w:rPr>
                <w:rFonts w:ascii="Times New Roman" w:hAnsi="Times New Roman"/>
                <w:spacing w:val="-6"/>
                <w:sz w:val="22"/>
                <w:szCs w:val="22"/>
              </w:rPr>
            </w:pPr>
            <w:r w:rsidRPr="001D7ACA">
              <w:rPr>
                <w:rFonts w:ascii="Times New Roman" w:hAnsi="Times New Roman"/>
                <w:spacing w:val="-6"/>
                <w:sz w:val="22"/>
                <w:szCs w:val="22"/>
              </w:rPr>
              <w:t>- UBND các huyện, TX, TP. Huế;</w:t>
            </w:r>
          </w:p>
          <w:p w:rsidR="001D7ACA" w:rsidRPr="001D7ACA" w:rsidRDefault="001D7ACA" w:rsidP="00EB432F">
            <w:pPr>
              <w:widowControl w:val="0"/>
              <w:jc w:val="both"/>
              <w:rPr>
                <w:rFonts w:ascii="Times New Roman" w:hAnsi="Times New Roman"/>
                <w:spacing w:val="-6"/>
                <w:sz w:val="22"/>
                <w:szCs w:val="22"/>
              </w:rPr>
            </w:pPr>
            <w:r w:rsidRPr="001D7ACA">
              <w:rPr>
                <w:rFonts w:ascii="Times New Roman" w:hAnsi="Times New Roman"/>
                <w:spacing w:val="-6"/>
                <w:sz w:val="22"/>
                <w:szCs w:val="22"/>
              </w:rPr>
              <w:t>- Cổng TTĐT tỉnh;</w:t>
            </w:r>
          </w:p>
          <w:p w:rsidR="0036697A" w:rsidRDefault="001D7ACA" w:rsidP="00EB432F">
            <w:pPr>
              <w:widowControl w:val="0"/>
              <w:tabs>
                <w:tab w:val="left" w:pos="142"/>
                <w:tab w:val="left" w:pos="4253"/>
              </w:tabs>
              <w:jc w:val="both"/>
              <w:rPr>
                <w:rFonts w:ascii="Times New Roman" w:hAnsi="Times New Roman"/>
                <w:sz w:val="22"/>
                <w:szCs w:val="22"/>
              </w:rPr>
            </w:pPr>
            <w:r w:rsidRPr="001D7ACA">
              <w:rPr>
                <w:rFonts w:ascii="Times New Roman" w:hAnsi="Times New Roman"/>
                <w:sz w:val="22"/>
                <w:szCs w:val="22"/>
              </w:rPr>
              <w:t xml:space="preserve">- Lãnh đạo VP UBND tỉnh và </w:t>
            </w:r>
          </w:p>
          <w:p w:rsidR="001D7ACA" w:rsidRPr="001D7ACA" w:rsidRDefault="0036697A" w:rsidP="00EB432F">
            <w:pPr>
              <w:widowControl w:val="0"/>
              <w:tabs>
                <w:tab w:val="left" w:pos="142"/>
                <w:tab w:val="left" w:pos="4253"/>
              </w:tabs>
              <w:jc w:val="both"/>
              <w:rPr>
                <w:rFonts w:ascii="Times New Roman" w:hAnsi="Times New Roman"/>
                <w:sz w:val="22"/>
                <w:szCs w:val="22"/>
              </w:rPr>
            </w:pPr>
            <w:r>
              <w:rPr>
                <w:rFonts w:ascii="Times New Roman" w:hAnsi="Times New Roman"/>
                <w:sz w:val="22"/>
                <w:szCs w:val="22"/>
              </w:rPr>
              <w:t xml:space="preserve">   </w:t>
            </w:r>
            <w:r w:rsidR="001D7ACA" w:rsidRPr="001D7ACA">
              <w:rPr>
                <w:rFonts w:ascii="Times New Roman" w:hAnsi="Times New Roman"/>
                <w:sz w:val="22"/>
                <w:szCs w:val="22"/>
              </w:rPr>
              <w:t>CV:</w:t>
            </w:r>
            <w:r>
              <w:rPr>
                <w:rFonts w:ascii="Times New Roman" w:hAnsi="Times New Roman"/>
                <w:sz w:val="22"/>
                <w:szCs w:val="22"/>
              </w:rPr>
              <w:t xml:space="preserve"> NĐ, QHXD</w:t>
            </w:r>
            <w:r w:rsidR="001D7ACA" w:rsidRPr="001D7ACA">
              <w:rPr>
                <w:rFonts w:ascii="Times New Roman" w:hAnsi="Times New Roman"/>
                <w:sz w:val="22"/>
                <w:szCs w:val="22"/>
              </w:rPr>
              <w:t>;</w:t>
            </w:r>
          </w:p>
          <w:p w:rsidR="001D7ACA" w:rsidRPr="001D7ACA" w:rsidRDefault="001D7ACA" w:rsidP="00EB432F">
            <w:pPr>
              <w:widowControl w:val="0"/>
              <w:jc w:val="both"/>
              <w:rPr>
                <w:rFonts w:ascii="Times New Roman" w:hAnsi="Times New Roman"/>
                <w:sz w:val="22"/>
                <w:szCs w:val="22"/>
              </w:rPr>
            </w:pPr>
            <w:r w:rsidRPr="001D7ACA">
              <w:rPr>
                <w:rFonts w:ascii="Times New Roman" w:hAnsi="Times New Roman"/>
                <w:sz w:val="22"/>
                <w:szCs w:val="22"/>
              </w:rPr>
              <w:t>- Lưu: VT, KSTT.</w:t>
            </w:r>
          </w:p>
        </w:tc>
        <w:tc>
          <w:tcPr>
            <w:tcW w:w="4394" w:type="dxa"/>
          </w:tcPr>
          <w:p w:rsidR="001D7ACA" w:rsidRPr="001D7ACA" w:rsidRDefault="001D7ACA" w:rsidP="00EB432F">
            <w:pPr>
              <w:widowControl w:val="0"/>
              <w:jc w:val="center"/>
              <w:rPr>
                <w:rFonts w:ascii="Times New Roman" w:hAnsi="Times New Roman"/>
                <w:b/>
                <w:sz w:val="28"/>
                <w:szCs w:val="28"/>
              </w:rPr>
            </w:pPr>
            <w:r w:rsidRPr="001D7ACA">
              <w:rPr>
                <w:rFonts w:ascii="Times New Roman" w:hAnsi="Times New Roman"/>
                <w:b/>
                <w:sz w:val="28"/>
                <w:szCs w:val="28"/>
              </w:rPr>
              <w:t>KT. CHỦ TỊCH</w:t>
            </w:r>
          </w:p>
          <w:p w:rsidR="001D7ACA" w:rsidRPr="001D7ACA" w:rsidRDefault="001D7ACA" w:rsidP="00EB432F">
            <w:pPr>
              <w:widowControl w:val="0"/>
              <w:jc w:val="center"/>
              <w:rPr>
                <w:rFonts w:ascii="Times New Roman" w:hAnsi="Times New Roman"/>
                <w:sz w:val="28"/>
                <w:szCs w:val="28"/>
              </w:rPr>
            </w:pPr>
            <w:r w:rsidRPr="001D7ACA">
              <w:rPr>
                <w:rFonts w:ascii="Times New Roman" w:hAnsi="Times New Roman"/>
                <w:b/>
                <w:sz w:val="28"/>
                <w:szCs w:val="28"/>
              </w:rPr>
              <w:t>PHÓ CHỦ TỊCH</w:t>
            </w:r>
          </w:p>
          <w:p w:rsidR="001D7ACA" w:rsidRPr="001D7ACA" w:rsidRDefault="001D7ACA" w:rsidP="00EB432F">
            <w:pPr>
              <w:widowControl w:val="0"/>
              <w:rPr>
                <w:rFonts w:ascii="Times New Roman" w:hAnsi="Times New Roman"/>
                <w:b/>
                <w:sz w:val="28"/>
                <w:szCs w:val="28"/>
              </w:rPr>
            </w:pPr>
          </w:p>
          <w:p w:rsidR="001D7ACA" w:rsidRPr="001D7ACA" w:rsidRDefault="001D7ACA" w:rsidP="00EB432F">
            <w:pPr>
              <w:widowControl w:val="0"/>
              <w:jc w:val="center"/>
              <w:rPr>
                <w:rFonts w:ascii="Times New Roman" w:hAnsi="Times New Roman"/>
                <w:b/>
                <w:sz w:val="28"/>
                <w:szCs w:val="28"/>
              </w:rPr>
            </w:pPr>
          </w:p>
          <w:p w:rsidR="001D7ACA" w:rsidRPr="001D7ACA" w:rsidRDefault="001D7ACA" w:rsidP="00EB432F">
            <w:pPr>
              <w:widowControl w:val="0"/>
              <w:jc w:val="center"/>
              <w:rPr>
                <w:rFonts w:ascii="Times New Roman" w:hAnsi="Times New Roman"/>
                <w:b/>
                <w:sz w:val="28"/>
                <w:szCs w:val="28"/>
              </w:rPr>
            </w:pPr>
          </w:p>
          <w:p w:rsidR="001D7ACA" w:rsidRDefault="001D7ACA" w:rsidP="00EB432F">
            <w:pPr>
              <w:widowControl w:val="0"/>
              <w:jc w:val="center"/>
              <w:rPr>
                <w:rFonts w:ascii="Times New Roman" w:hAnsi="Times New Roman"/>
                <w:b/>
                <w:sz w:val="28"/>
                <w:szCs w:val="28"/>
              </w:rPr>
            </w:pPr>
          </w:p>
          <w:p w:rsidR="00D47471" w:rsidRDefault="00D47471" w:rsidP="00EB432F">
            <w:pPr>
              <w:widowControl w:val="0"/>
              <w:jc w:val="center"/>
              <w:rPr>
                <w:rFonts w:ascii="Times New Roman" w:hAnsi="Times New Roman"/>
                <w:b/>
                <w:sz w:val="28"/>
                <w:szCs w:val="28"/>
              </w:rPr>
            </w:pPr>
          </w:p>
          <w:p w:rsidR="00D47471" w:rsidRPr="001D7ACA" w:rsidRDefault="00D47471" w:rsidP="00EB432F">
            <w:pPr>
              <w:widowControl w:val="0"/>
              <w:jc w:val="center"/>
              <w:rPr>
                <w:rFonts w:ascii="Times New Roman" w:hAnsi="Times New Roman"/>
                <w:b/>
                <w:sz w:val="28"/>
                <w:szCs w:val="28"/>
              </w:rPr>
            </w:pPr>
          </w:p>
          <w:p w:rsidR="001D7ACA" w:rsidRPr="001D7ACA" w:rsidRDefault="001D7ACA" w:rsidP="00EB432F">
            <w:pPr>
              <w:widowControl w:val="0"/>
              <w:jc w:val="center"/>
              <w:rPr>
                <w:rFonts w:ascii="Times New Roman" w:hAnsi="Times New Roman"/>
                <w:b/>
              </w:rPr>
            </w:pPr>
            <w:r w:rsidRPr="001D7ACA">
              <w:rPr>
                <w:rFonts w:ascii="Times New Roman" w:hAnsi="Times New Roman"/>
                <w:b/>
                <w:bCs/>
                <w:sz w:val="28"/>
                <w:szCs w:val="28"/>
              </w:rPr>
              <w:t xml:space="preserve">Phan Thiên Định  </w:t>
            </w:r>
          </w:p>
        </w:tc>
      </w:tr>
    </w:tbl>
    <w:p w:rsidR="001D7ACA" w:rsidRDefault="001D7ACA" w:rsidP="001D7ACA">
      <w:pPr>
        <w:jc w:val="center"/>
        <w:rPr>
          <w:rFonts w:ascii="Times New Roman" w:hAnsi="Times New Roman"/>
          <w:b/>
          <w:sz w:val="24"/>
          <w:szCs w:val="24"/>
        </w:rPr>
      </w:pPr>
    </w:p>
    <w:p w:rsidR="001D7ACA" w:rsidRDefault="001D7ACA" w:rsidP="001D7ACA">
      <w:pPr>
        <w:jc w:val="center"/>
        <w:rPr>
          <w:rFonts w:ascii="Times New Roman" w:hAnsi="Times New Roman"/>
          <w:b/>
          <w:sz w:val="24"/>
          <w:szCs w:val="24"/>
        </w:rPr>
      </w:pPr>
    </w:p>
    <w:p w:rsidR="001D7ACA" w:rsidRDefault="001D7ACA" w:rsidP="001D7ACA">
      <w:pPr>
        <w:jc w:val="center"/>
        <w:rPr>
          <w:rFonts w:ascii="Times New Roman" w:hAnsi="Times New Roman"/>
          <w:b/>
          <w:sz w:val="24"/>
          <w:szCs w:val="24"/>
        </w:rPr>
      </w:pPr>
    </w:p>
    <w:p w:rsidR="001D7ACA" w:rsidRDefault="001D7ACA" w:rsidP="001D7ACA">
      <w:pPr>
        <w:jc w:val="center"/>
        <w:rPr>
          <w:rFonts w:ascii="Times New Roman" w:hAnsi="Times New Roman"/>
          <w:b/>
          <w:sz w:val="24"/>
          <w:szCs w:val="24"/>
        </w:rPr>
      </w:pPr>
    </w:p>
    <w:p w:rsidR="001D7ACA" w:rsidRDefault="001D7ACA" w:rsidP="001D7ACA">
      <w:pPr>
        <w:jc w:val="center"/>
        <w:rPr>
          <w:rFonts w:ascii="Times New Roman" w:hAnsi="Times New Roman"/>
          <w:b/>
          <w:sz w:val="24"/>
          <w:szCs w:val="24"/>
        </w:rPr>
      </w:pPr>
    </w:p>
    <w:p w:rsidR="001D7ACA" w:rsidRDefault="001D7ACA" w:rsidP="001D7ACA">
      <w:pPr>
        <w:jc w:val="center"/>
        <w:rPr>
          <w:rFonts w:ascii="Times New Roman" w:hAnsi="Times New Roman"/>
          <w:b/>
          <w:sz w:val="24"/>
          <w:szCs w:val="24"/>
        </w:rPr>
      </w:pPr>
    </w:p>
    <w:p w:rsidR="001D7ACA" w:rsidRDefault="001D7ACA" w:rsidP="001D7ACA">
      <w:pPr>
        <w:jc w:val="center"/>
        <w:rPr>
          <w:rFonts w:ascii="Times New Roman" w:hAnsi="Times New Roman"/>
          <w:b/>
          <w:sz w:val="24"/>
          <w:szCs w:val="24"/>
        </w:rPr>
      </w:pPr>
    </w:p>
    <w:p w:rsidR="001D7ACA" w:rsidRDefault="001D7ACA" w:rsidP="001D7ACA">
      <w:pPr>
        <w:jc w:val="center"/>
        <w:rPr>
          <w:rFonts w:ascii="Times New Roman" w:hAnsi="Times New Roman"/>
          <w:b/>
          <w:sz w:val="24"/>
          <w:szCs w:val="24"/>
        </w:rPr>
      </w:pPr>
    </w:p>
    <w:p w:rsidR="001D7ACA" w:rsidRPr="001D7ACA" w:rsidRDefault="001D7ACA" w:rsidP="001D7ACA">
      <w:pPr>
        <w:jc w:val="center"/>
        <w:rPr>
          <w:rFonts w:ascii="Times New Roman" w:hAnsi="Times New Roman"/>
          <w:b/>
          <w:sz w:val="24"/>
          <w:szCs w:val="24"/>
        </w:rPr>
      </w:pPr>
    </w:p>
    <w:p w:rsidR="001D7ACA" w:rsidRPr="001D7ACA" w:rsidRDefault="001D7ACA" w:rsidP="001D7ACA">
      <w:pPr>
        <w:jc w:val="center"/>
        <w:rPr>
          <w:rFonts w:ascii="Times New Roman" w:hAnsi="Times New Roman"/>
          <w:b/>
          <w:sz w:val="24"/>
          <w:szCs w:val="24"/>
        </w:rPr>
      </w:pPr>
    </w:p>
    <w:p w:rsidR="001D7ACA" w:rsidRPr="001D7ACA" w:rsidRDefault="001D7ACA" w:rsidP="001D7ACA">
      <w:pPr>
        <w:jc w:val="center"/>
        <w:rPr>
          <w:rFonts w:ascii="Times New Roman" w:hAnsi="Times New Roman"/>
          <w:b/>
          <w:sz w:val="24"/>
          <w:szCs w:val="24"/>
        </w:rPr>
      </w:pPr>
    </w:p>
    <w:p w:rsidR="001D7ACA" w:rsidRPr="001D7ACA" w:rsidRDefault="001D7ACA" w:rsidP="001D7ACA">
      <w:pPr>
        <w:jc w:val="center"/>
        <w:rPr>
          <w:rFonts w:ascii="Times New Roman" w:hAnsi="Times New Roman"/>
          <w:b/>
          <w:sz w:val="24"/>
          <w:szCs w:val="24"/>
        </w:rPr>
      </w:pPr>
    </w:p>
    <w:p w:rsidR="001D7ACA" w:rsidRPr="001D7ACA" w:rsidRDefault="001D7ACA" w:rsidP="001D7ACA">
      <w:pPr>
        <w:jc w:val="center"/>
        <w:rPr>
          <w:rFonts w:ascii="Times New Roman" w:hAnsi="Times New Roman"/>
          <w:b/>
          <w:sz w:val="24"/>
          <w:szCs w:val="24"/>
        </w:rPr>
      </w:pPr>
    </w:p>
    <w:p w:rsidR="007573F6" w:rsidRDefault="007573F6" w:rsidP="001D7ACA">
      <w:pPr>
        <w:jc w:val="center"/>
        <w:rPr>
          <w:rFonts w:ascii="Times New Roman" w:hAnsi="Times New Roman"/>
          <w:b/>
          <w:sz w:val="24"/>
          <w:szCs w:val="24"/>
        </w:rPr>
      </w:pPr>
    </w:p>
    <w:p w:rsidR="00D47471" w:rsidRDefault="00D47471" w:rsidP="001D7ACA">
      <w:pPr>
        <w:jc w:val="center"/>
        <w:rPr>
          <w:rFonts w:ascii="Times New Roman" w:hAnsi="Times New Roman"/>
          <w:b/>
          <w:sz w:val="24"/>
          <w:szCs w:val="24"/>
        </w:rPr>
      </w:pPr>
    </w:p>
    <w:p w:rsidR="007573F6" w:rsidRDefault="007573F6" w:rsidP="001D7ACA">
      <w:pPr>
        <w:jc w:val="center"/>
        <w:rPr>
          <w:rFonts w:ascii="Times New Roman" w:hAnsi="Times New Roman"/>
          <w:b/>
          <w:sz w:val="24"/>
          <w:szCs w:val="24"/>
        </w:rPr>
      </w:pPr>
    </w:p>
    <w:p w:rsidR="007573F6" w:rsidRDefault="007573F6" w:rsidP="001D7ACA">
      <w:pPr>
        <w:jc w:val="center"/>
        <w:rPr>
          <w:rFonts w:ascii="Times New Roman" w:hAnsi="Times New Roman"/>
          <w:b/>
          <w:sz w:val="24"/>
          <w:szCs w:val="24"/>
        </w:rPr>
      </w:pPr>
    </w:p>
    <w:p w:rsidR="007573F6" w:rsidRDefault="007573F6" w:rsidP="001D7ACA">
      <w:pPr>
        <w:jc w:val="center"/>
        <w:rPr>
          <w:rFonts w:ascii="Times New Roman" w:hAnsi="Times New Roman"/>
          <w:b/>
          <w:sz w:val="24"/>
          <w:szCs w:val="24"/>
        </w:rPr>
      </w:pPr>
    </w:p>
    <w:p w:rsidR="007573F6" w:rsidRDefault="007573F6" w:rsidP="001D7ACA">
      <w:pPr>
        <w:jc w:val="center"/>
        <w:rPr>
          <w:rFonts w:ascii="Times New Roman" w:hAnsi="Times New Roman"/>
          <w:b/>
          <w:sz w:val="24"/>
          <w:szCs w:val="24"/>
        </w:rPr>
      </w:pPr>
    </w:p>
    <w:p w:rsidR="007573F6" w:rsidRDefault="007573F6" w:rsidP="001D7ACA">
      <w:pPr>
        <w:jc w:val="center"/>
        <w:rPr>
          <w:rFonts w:ascii="Times New Roman" w:hAnsi="Times New Roman"/>
          <w:b/>
          <w:sz w:val="24"/>
          <w:szCs w:val="24"/>
        </w:rPr>
      </w:pPr>
    </w:p>
    <w:p w:rsidR="007573F6" w:rsidRDefault="007573F6" w:rsidP="001D7ACA">
      <w:pPr>
        <w:jc w:val="center"/>
        <w:rPr>
          <w:rFonts w:ascii="Times New Roman" w:hAnsi="Times New Roman"/>
          <w:b/>
          <w:sz w:val="24"/>
          <w:szCs w:val="24"/>
        </w:rPr>
      </w:pPr>
    </w:p>
    <w:p w:rsidR="007573F6" w:rsidRDefault="007573F6" w:rsidP="001D7ACA">
      <w:pPr>
        <w:jc w:val="center"/>
        <w:rPr>
          <w:rFonts w:ascii="Times New Roman" w:hAnsi="Times New Roman"/>
          <w:b/>
          <w:sz w:val="24"/>
          <w:szCs w:val="24"/>
        </w:rPr>
      </w:pPr>
    </w:p>
    <w:p w:rsidR="001D7ACA" w:rsidRPr="007573F6" w:rsidRDefault="001D7ACA" w:rsidP="001D7ACA">
      <w:pPr>
        <w:jc w:val="center"/>
        <w:rPr>
          <w:rFonts w:ascii="Times New Roman" w:hAnsi="Times New Roman"/>
          <w:b/>
          <w:sz w:val="28"/>
          <w:szCs w:val="28"/>
        </w:rPr>
      </w:pPr>
      <w:r w:rsidRPr="007573F6">
        <w:rPr>
          <w:rFonts w:ascii="Times New Roman" w:hAnsi="Times New Roman"/>
          <w:b/>
          <w:sz w:val="28"/>
          <w:szCs w:val="28"/>
        </w:rPr>
        <w:lastRenderedPageBreak/>
        <w:t>Phụ lục</w:t>
      </w:r>
    </w:p>
    <w:p w:rsidR="007573F6" w:rsidRDefault="001D7ACA" w:rsidP="007573F6">
      <w:pPr>
        <w:spacing w:before="120"/>
        <w:jc w:val="center"/>
        <w:rPr>
          <w:rFonts w:ascii="Times New Roman" w:hAnsi="Times New Roman"/>
          <w:b/>
          <w:bCs/>
          <w:iCs/>
          <w:spacing w:val="-6"/>
          <w:sz w:val="28"/>
          <w:szCs w:val="28"/>
        </w:rPr>
      </w:pPr>
      <w:r w:rsidRPr="007573F6">
        <w:rPr>
          <w:rFonts w:ascii="Times New Roman" w:hAnsi="Times New Roman"/>
          <w:b/>
          <w:spacing w:val="-6"/>
          <w:sz w:val="28"/>
          <w:szCs w:val="28"/>
        </w:rPr>
        <w:t xml:space="preserve">DANH MỤC </w:t>
      </w:r>
      <w:r w:rsidRPr="007573F6">
        <w:rPr>
          <w:rFonts w:ascii="Times New Roman" w:hAnsi="Times New Roman"/>
          <w:b/>
          <w:bCs/>
          <w:iCs/>
          <w:spacing w:val="-6"/>
          <w:sz w:val="28"/>
          <w:szCs w:val="28"/>
        </w:rPr>
        <w:t xml:space="preserve">THỦ TỤC HÀNH CHÍNH SỬA ĐỔI, BỔ SUNG </w:t>
      </w:r>
    </w:p>
    <w:p w:rsidR="007573F6" w:rsidRDefault="001D7ACA" w:rsidP="007573F6">
      <w:pPr>
        <w:jc w:val="center"/>
        <w:rPr>
          <w:rFonts w:ascii="Times New Roman" w:hAnsi="Times New Roman"/>
          <w:b/>
          <w:spacing w:val="-6"/>
          <w:sz w:val="28"/>
          <w:szCs w:val="28"/>
        </w:rPr>
      </w:pPr>
      <w:r w:rsidRPr="007573F6">
        <w:rPr>
          <w:rFonts w:ascii="Times New Roman" w:hAnsi="Times New Roman"/>
          <w:b/>
          <w:spacing w:val="-6"/>
          <w:sz w:val="28"/>
          <w:szCs w:val="28"/>
        </w:rPr>
        <w:t xml:space="preserve">TRONG LĨNH VỰC </w:t>
      </w:r>
      <w:r w:rsidR="007573F6">
        <w:rPr>
          <w:rFonts w:ascii="Times New Roman" w:hAnsi="Times New Roman"/>
          <w:b/>
          <w:spacing w:val="-6"/>
          <w:sz w:val="28"/>
          <w:szCs w:val="28"/>
        </w:rPr>
        <w:t>NHÀ Ở</w:t>
      </w:r>
      <w:r w:rsidRPr="007573F6">
        <w:rPr>
          <w:rFonts w:ascii="Times New Roman" w:hAnsi="Times New Roman"/>
          <w:b/>
          <w:spacing w:val="-6"/>
          <w:sz w:val="28"/>
          <w:szCs w:val="28"/>
        </w:rPr>
        <w:t xml:space="preserve"> THUỘC THẨM QUYỀN GIẢI QUYẾT </w:t>
      </w:r>
    </w:p>
    <w:p w:rsidR="001D7ACA" w:rsidRPr="007573F6" w:rsidRDefault="001D7ACA" w:rsidP="007573F6">
      <w:pPr>
        <w:jc w:val="center"/>
        <w:rPr>
          <w:rFonts w:ascii="Times New Roman" w:hAnsi="Times New Roman"/>
          <w:spacing w:val="-6"/>
          <w:sz w:val="28"/>
          <w:szCs w:val="28"/>
        </w:rPr>
      </w:pPr>
      <w:r w:rsidRPr="007573F6">
        <w:rPr>
          <w:rFonts w:ascii="Times New Roman" w:hAnsi="Times New Roman"/>
          <w:b/>
          <w:spacing w:val="-6"/>
          <w:sz w:val="28"/>
          <w:szCs w:val="28"/>
        </w:rPr>
        <w:t xml:space="preserve">CỦA </w:t>
      </w:r>
      <w:r w:rsidR="007573F6">
        <w:rPr>
          <w:rFonts w:ascii="Times New Roman" w:hAnsi="Times New Roman"/>
          <w:b/>
          <w:spacing w:val="-6"/>
          <w:sz w:val="28"/>
          <w:szCs w:val="28"/>
        </w:rPr>
        <w:t>SỞ XÂY DỰNG TỈNH THỪA THIÊN HUẾ</w:t>
      </w:r>
    </w:p>
    <w:p w:rsidR="007573F6" w:rsidRDefault="001D7ACA" w:rsidP="007573F6">
      <w:pPr>
        <w:spacing w:before="60" w:line="281" w:lineRule="auto"/>
        <w:jc w:val="center"/>
        <w:rPr>
          <w:rFonts w:ascii="Times New Roman" w:hAnsi="Times New Roman"/>
          <w:i/>
          <w:sz w:val="28"/>
          <w:szCs w:val="28"/>
        </w:rPr>
      </w:pPr>
      <w:r w:rsidRPr="007573F6">
        <w:rPr>
          <w:rFonts w:ascii="Times New Roman" w:hAnsi="Times New Roman"/>
          <w:i/>
          <w:sz w:val="28"/>
          <w:szCs w:val="28"/>
        </w:rPr>
        <w:t xml:space="preserve">(Ban hành kèm theo Quyết định số </w:t>
      </w:r>
      <w:r w:rsidR="00D47471">
        <w:rPr>
          <w:rFonts w:ascii="Times New Roman" w:hAnsi="Times New Roman"/>
          <w:i/>
          <w:sz w:val="28"/>
          <w:szCs w:val="28"/>
        </w:rPr>
        <w:t>947</w:t>
      </w:r>
      <w:r w:rsidRPr="007573F6">
        <w:rPr>
          <w:rFonts w:ascii="Times New Roman" w:hAnsi="Times New Roman"/>
          <w:i/>
          <w:sz w:val="28"/>
          <w:szCs w:val="28"/>
        </w:rPr>
        <w:t xml:space="preserve">/QĐ-UBND </w:t>
      </w:r>
    </w:p>
    <w:p w:rsidR="001D7ACA" w:rsidRPr="007573F6" w:rsidRDefault="001D7ACA" w:rsidP="007573F6">
      <w:pPr>
        <w:spacing w:line="281" w:lineRule="auto"/>
        <w:jc w:val="center"/>
        <w:rPr>
          <w:rFonts w:ascii="Times New Roman" w:hAnsi="Times New Roman"/>
          <w:i/>
          <w:sz w:val="28"/>
          <w:szCs w:val="28"/>
        </w:rPr>
      </w:pPr>
      <w:r w:rsidRPr="007573F6">
        <w:rPr>
          <w:rFonts w:ascii="Times New Roman" w:hAnsi="Times New Roman"/>
          <w:i/>
          <w:sz w:val="28"/>
          <w:szCs w:val="28"/>
        </w:rPr>
        <w:t xml:space="preserve">ngày </w:t>
      </w:r>
      <w:r w:rsidR="007573F6">
        <w:rPr>
          <w:rFonts w:ascii="Times New Roman" w:hAnsi="Times New Roman"/>
          <w:i/>
          <w:sz w:val="28"/>
          <w:szCs w:val="28"/>
        </w:rPr>
        <w:t xml:space="preserve"> </w:t>
      </w:r>
      <w:r w:rsidR="00D47471">
        <w:rPr>
          <w:rFonts w:ascii="Times New Roman" w:hAnsi="Times New Roman"/>
          <w:i/>
          <w:sz w:val="28"/>
          <w:szCs w:val="28"/>
        </w:rPr>
        <w:t>11</w:t>
      </w:r>
      <w:bookmarkStart w:id="0" w:name="_GoBack"/>
      <w:bookmarkEnd w:id="0"/>
      <w:r w:rsidRPr="007573F6">
        <w:rPr>
          <w:rFonts w:ascii="Times New Roman" w:hAnsi="Times New Roman"/>
          <w:i/>
          <w:sz w:val="28"/>
          <w:szCs w:val="28"/>
        </w:rPr>
        <w:t xml:space="preserve"> tháng 4 năm 2020 của Chủ tịch Ủy ban nhân dân tỉnh)</w:t>
      </w:r>
    </w:p>
    <w:p w:rsidR="001D7ACA" w:rsidRPr="007573F6" w:rsidRDefault="001D7ACA" w:rsidP="001D7ACA">
      <w:pPr>
        <w:jc w:val="center"/>
        <w:rPr>
          <w:rFonts w:ascii="Times New Roman" w:hAnsi="Times New Roman"/>
          <w:b/>
          <w:bCs/>
          <w:sz w:val="28"/>
          <w:szCs w:val="28"/>
        </w:rPr>
      </w:pPr>
      <w:r w:rsidRPr="007573F6">
        <w:rPr>
          <w:rFonts w:ascii="Times New Roman" w:hAnsi="Times New Roman"/>
          <w:b/>
          <w:bCs/>
          <w:noProof/>
          <w:sz w:val="28"/>
          <w:szCs w:val="28"/>
        </w:rPr>
        <mc:AlternateContent>
          <mc:Choice Requires="wps">
            <w:drawing>
              <wp:anchor distT="0" distB="0" distL="114300" distR="114300" simplePos="0" relativeHeight="251659264" behindDoc="0" locked="0" layoutInCell="1" allowOverlap="1" wp14:anchorId="6EAC6CBD" wp14:editId="67D47A2E">
                <wp:simplePos x="0" y="0"/>
                <wp:positionH relativeFrom="column">
                  <wp:posOffset>1926590</wp:posOffset>
                </wp:positionH>
                <wp:positionV relativeFrom="paragraph">
                  <wp:posOffset>27940</wp:posOffset>
                </wp:positionV>
                <wp:extent cx="1984375" cy="0"/>
                <wp:effectExtent l="6350" t="6350" r="952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1.7pt;margin-top:2.2pt;width:15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"/>
            </w:pict>
          </mc:Fallback>
        </mc:AlternateContent>
      </w:r>
    </w:p>
    <w:p w:rsidR="001D7ACA" w:rsidRDefault="001D7ACA" w:rsidP="001D7ACA">
      <w:pPr>
        <w:jc w:val="center"/>
        <w:rPr>
          <w:rFonts w:ascii="Times New Roman" w:hAnsi="Times New Roman"/>
          <w:b/>
          <w:bCs/>
          <w:sz w:val="24"/>
          <w:szCs w:val="24"/>
        </w:rPr>
      </w:pPr>
    </w:p>
    <w:p w:rsidR="007573F6" w:rsidRDefault="007573F6" w:rsidP="001D7ACA">
      <w:pPr>
        <w:jc w:val="center"/>
        <w:rPr>
          <w:rFonts w:ascii="Times New Roman" w:hAnsi="Times New Roman"/>
          <w:b/>
          <w:bCs/>
          <w:sz w:val="24"/>
          <w:szCs w:val="24"/>
        </w:rPr>
      </w:pPr>
    </w:p>
    <w:p w:rsidR="007573F6" w:rsidRDefault="007573F6" w:rsidP="001D7ACA">
      <w:pPr>
        <w:jc w:val="center"/>
        <w:rPr>
          <w:rFonts w:ascii="Times New Roman" w:hAnsi="Times New Roman"/>
          <w:b/>
          <w:bCs/>
          <w:sz w:val="24"/>
          <w:szCs w:val="24"/>
        </w:rPr>
      </w:pPr>
    </w:p>
    <w:p w:rsidR="007573F6" w:rsidRDefault="007573F6" w:rsidP="001D7ACA">
      <w:pPr>
        <w:jc w:val="center"/>
        <w:rPr>
          <w:rFonts w:ascii="Times New Roman" w:hAnsi="Times New Roman"/>
          <w:b/>
          <w:bCs/>
          <w:sz w:val="24"/>
          <w:szCs w:val="24"/>
        </w:rPr>
      </w:pPr>
    </w:p>
    <w:p w:rsidR="007573F6" w:rsidRPr="007573F6" w:rsidRDefault="007573F6" w:rsidP="001D7ACA">
      <w:pPr>
        <w:jc w:val="center"/>
        <w:rPr>
          <w:rFonts w:ascii="Times New Roman" w:hAnsi="Times New Roman"/>
          <w:b/>
          <w:bCs/>
          <w:sz w:val="28"/>
          <w:szCs w:val="24"/>
        </w:rPr>
      </w:pPr>
      <w:r w:rsidRPr="007573F6">
        <w:rPr>
          <w:rFonts w:ascii="Times New Roman" w:hAnsi="Times New Roman"/>
          <w:b/>
          <w:bCs/>
          <w:sz w:val="28"/>
          <w:szCs w:val="24"/>
        </w:rPr>
        <w:t>PHẦN I</w:t>
      </w:r>
    </w:p>
    <w:p w:rsidR="007573F6" w:rsidRPr="007573F6" w:rsidRDefault="007573F6" w:rsidP="001D7ACA">
      <w:pPr>
        <w:jc w:val="center"/>
        <w:rPr>
          <w:rFonts w:ascii="Times New Roman" w:hAnsi="Times New Roman"/>
          <w:b/>
          <w:bCs/>
          <w:sz w:val="28"/>
          <w:szCs w:val="24"/>
        </w:rPr>
      </w:pPr>
      <w:r w:rsidRPr="007573F6">
        <w:rPr>
          <w:rFonts w:ascii="Times New Roman" w:hAnsi="Times New Roman"/>
          <w:b/>
          <w:bCs/>
          <w:sz w:val="28"/>
          <w:szCs w:val="24"/>
        </w:rPr>
        <w:t>THỦ TỤC HÀNH CHÍNH SỬA ĐỔI, BỔ SUNG</w:t>
      </w:r>
    </w:p>
    <w:p w:rsidR="007573F6" w:rsidRDefault="007573F6" w:rsidP="001D7ACA">
      <w:pPr>
        <w:jc w:val="center"/>
        <w:rPr>
          <w:rFonts w:ascii="Times New Roman" w:hAnsi="Times New Roman"/>
          <w:b/>
          <w:bCs/>
          <w:sz w:val="24"/>
          <w:szCs w:val="24"/>
        </w:rPr>
      </w:pPr>
    </w:p>
    <w:p w:rsidR="007573F6" w:rsidRPr="001D7ACA" w:rsidRDefault="007573F6" w:rsidP="001D7ACA">
      <w:pPr>
        <w:jc w:val="center"/>
        <w:rPr>
          <w:rFonts w:ascii="Times New Roman" w:hAnsi="Times New Roman"/>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587"/>
        <w:gridCol w:w="1474"/>
        <w:gridCol w:w="1276"/>
        <w:gridCol w:w="1276"/>
        <w:gridCol w:w="3402"/>
      </w:tblGrid>
      <w:tr w:rsidR="001D7ACA" w:rsidRPr="001D7ACA" w:rsidTr="00772AEB">
        <w:trPr>
          <w:trHeight w:val="634"/>
        </w:trPr>
        <w:tc>
          <w:tcPr>
            <w:tcW w:w="591" w:type="dxa"/>
            <w:vAlign w:val="center"/>
          </w:tcPr>
          <w:p w:rsidR="001D7ACA" w:rsidRPr="001D7ACA" w:rsidRDefault="001D7ACA" w:rsidP="007573F6">
            <w:pPr>
              <w:jc w:val="center"/>
              <w:rPr>
                <w:rFonts w:ascii="Times New Roman" w:hAnsi="Times New Roman"/>
                <w:b/>
                <w:bCs/>
                <w:sz w:val="24"/>
                <w:szCs w:val="24"/>
              </w:rPr>
            </w:pPr>
            <w:r w:rsidRPr="001D7ACA">
              <w:rPr>
                <w:rFonts w:ascii="Times New Roman" w:hAnsi="Times New Roman"/>
                <w:b/>
                <w:bCs/>
                <w:sz w:val="24"/>
                <w:szCs w:val="24"/>
              </w:rPr>
              <w:t>TT</w:t>
            </w:r>
          </w:p>
        </w:tc>
        <w:tc>
          <w:tcPr>
            <w:tcW w:w="1587" w:type="dxa"/>
            <w:vAlign w:val="center"/>
          </w:tcPr>
          <w:p w:rsidR="001D7ACA" w:rsidRPr="001D7ACA" w:rsidRDefault="001D7ACA" w:rsidP="007573F6">
            <w:pPr>
              <w:jc w:val="center"/>
              <w:rPr>
                <w:rFonts w:ascii="Times New Roman" w:hAnsi="Times New Roman"/>
                <w:b/>
                <w:bCs/>
                <w:sz w:val="24"/>
                <w:szCs w:val="24"/>
              </w:rPr>
            </w:pPr>
            <w:r w:rsidRPr="001D7ACA">
              <w:rPr>
                <w:rFonts w:ascii="Times New Roman" w:hAnsi="Times New Roman"/>
                <w:b/>
                <w:bCs/>
                <w:sz w:val="24"/>
                <w:szCs w:val="24"/>
              </w:rPr>
              <w:t>Tên thủ tục hành chính</w:t>
            </w:r>
          </w:p>
        </w:tc>
        <w:tc>
          <w:tcPr>
            <w:tcW w:w="1474" w:type="dxa"/>
            <w:vAlign w:val="center"/>
          </w:tcPr>
          <w:p w:rsidR="001D7ACA" w:rsidRPr="001D7ACA" w:rsidRDefault="001D7ACA" w:rsidP="007573F6">
            <w:pPr>
              <w:jc w:val="center"/>
              <w:rPr>
                <w:rFonts w:ascii="Times New Roman" w:hAnsi="Times New Roman"/>
                <w:b/>
                <w:bCs/>
                <w:sz w:val="24"/>
                <w:szCs w:val="24"/>
              </w:rPr>
            </w:pPr>
            <w:r w:rsidRPr="001D7ACA">
              <w:rPr>
                <w:rFonts w:ascii="Times New Roman" w:hAnsi="Times New Roman"/>
                <w:b/>
                <w:bCs/>
                <w:sz w:val="24"/>
                <w:szCs w:val="24"/>
              </w:rPr>
              <w:t>Thời hạn</w:t>
            </w:r>
          </w:p>
          <w:p w:rsidR="001D7ACA" w:rsidRPr="001D7ACA" w:rsidRDefault="001D7ACA" w:rsidP="007573F6">
            <w:pPr>
              <w:jc w:val="center"/>
              <w:rPr>
                <w:rFonts w:ascii="Times New Roman" w:hAnsi="Times New Roman"/>
                <w:b/>
                <w:bCs/>
                <w:sz w:val="24"/>
                <w:szCs w:val="24"/>
              </w:rPr>
            </w:pPr>
            <w:r w:rsidRPr="001D7ACA">
              <w:rPr>
                <w:rFonts w:ascii="Times New Roman" w:hAnsi="Times New Roman"/>
                <w:b/>
                <w:bCs/>
                <w:sz w:val="24"/>
                <w:szCs w:val="24"/>
              </w:rPr>
              <w:t>giải quyết</w:t>
            </w:r>
          </w:p>
        </w:tc>
        <w:tc>
          <w:tcPr>
            <w:tcW w:w="1276" w:type="dxa"/>
            <w:vAlign w:val="center"/>
          </w:tcPr>
          <w:p w:rsidR="001D7ACA" w:rsidRPr="001D7ACA" w:rsidRDefault="001D7ACA" w:rsidP="007573F6">
            <w:pPr>
              <w:jc w:val="center"/>
              <w:rPr>
                <w:rFonts w:ascii="Times New Roman" w:hAnsi="Times New Roman"/>
                <w:b/>
                <w:bCs/>
                <w:sz w:val="24"/>
                <w:szCs w:val="24"/>
              </w:rPr>
            </w:pPr>
            <w:r w:rsidRPr="001D7ACA">
              <w:rPr>
                <w:rFonts w:ascii="Times New Roman" w:hAnsi="Times New Roman"/>
                <w:b/>
                <w:bCs/>
                <w:sz w:val="24"/>
                <w:szCs w:val="24"/>
              </w:rPr>
              <w:t>Địa điểm</w:t>
            </w:r>
          </w:p>
          <w:p w:rsidR="001D7ACA" w:rsidRPr="001D7ACA" w:rsidRDefault="001D7ACA" w:rsidP="007573F6">
            <w:pPr>
              <w:jc w:val="center"/>
              <w:rPr>
                <w:rFonts w:ascii="Times New Roman" w:hAnsi="Times New Roman"/>
                <w:b/>
                <w:bCs/>
                <w:sz w:val="24"/>
                <w:szCs w:val="24"/>
              </w:rPr>
            </w:pPr>
            <w:r w:rsidRPr="001D7ACA">
              <w:rPr>
                <w:rFonts w:ascii="Times New Roman" w:hAnsi="Times New Roman"/>
                <w:b/>
                <w:bCs/>
                <w:sz w:val="24"/>
                <w:szCs w:val="24"/>
              </w:rPr>
              <w:t>thực hiện</w:t>
            </w:r>
            <w:r w:rsidRPr="001D7ACA">
              <w:rPr>
                <w:rStyle w:val="FootnoteReference"/>
                <w:rFonts w:ascii="Times New Roman" w:eastAsia="Calibri" w:hAnsi="Times New Roman"/>
                <w:b/>
                <w:bCs/>
                <w:sz w:val="24"/>
                <w:szCs w:val="24"/>
              </w:rPr>
              <w:footnoteReference w:id="1"/>
            </w:r>
          </w:p>
        </w:tc>
        <w:tc>
          <w:tcPr>
            <w:tcW w:w="1276" w:type="dxa"/>
            <w:vAlign w:val="center"/>
          </w:tcPr>
          <w:p w:rsidR="001D7ACA" w:rsidRPr="001D7ACA" w:rsidRDefault="001D7ACA" w:rsidP="007573F6">
            <w:pPr>
              <w:jc w:val="center"/>
              <w:rPr>
                <w:rFonts w:ascii="Times New Roman" w:hAnsi="Times New Roman"/>
                <w:b/>
                <w:bCs/>
                <w:sz w:val="24"/>
                <w:szCs w:val="24"/>
              </w:rPr>
            </w:pPr>
            <w:r w:rsidRPr="001D7ACA">
              <w:rPr>
                <w:rFonts w:ascii="Times New Roman" w:hAnsi="Times New Roman"/>
                <w:b/>
                <w:bCs/>
                <w:sz w:val="24"/>
                <w:szCs w:val="24"/>
              </w:rPr>
              <w:t>Phí, lệ phí (nếu có)</w:t>
            </w:r>
          </w:p>
        </w:tc>
        <w:tc>
          <w:tcPr>
            <w:tcW w:w="3402" w:type="dxa"/>
            <w:vAlign w:val="center"/>
          </w:tcPr>
          <w:p w:rsidR="001D7ACA" w:rsidRPr="001D7ACA" w:rsidRDefault="001D7ACA" w:rsidP="007573F6">
            <w:pPr>
              <w:jc w:val="center"/>
              <w:rPr>
                <w:rFonts w:ascii="Times New Roman" w:hAnsi="Times New Roman"/>
                <w:b/>
                <w:bCs/>
                <w:sz w:val="24"/>
                <w:szCs w:val="24"/>
              </w:rPr>
            </w:pPr>
            <w:r w:rsidRPr="001D7ACA">
              <w:rPr>
                <w:rFonts w:ascii="Times New Roman" w:hAnsi="Times New Roman"/>
                <w:b/>
                <w:bCs/>
                <w:sz w:val="24"/>
                <w:szCs w:val="24"/>
              </w:rPr>
              <w:t>Căn cứ pháp lý</w:t>
            </w:r>
          </w:p>
        </w:tc>
      </w:tr>
      <w:tr w:rsidR="001D7ACA" w:rsidRPr="001D7ACA" w:rsidTr="00772AEB">
        <w:trPr>
          <w:trHeight w:val="332"/>
        </w:trPr>
        <w:tc>
          <w:tcPr>
            <w:tcW w:w="591" w:type="dxa"/>
            <w:vAlign w:val="center"/>
          </w:tcPr>
          <w:p w:rsidR="001D7ACA" w:rsidRPr="001D7ACA" w:rsidRDefault="001D7ACA" w:rsidP="00772AEB">
            <w:pPr>
              <w:rPr>
                <w:rFonts w:ascii="Times New Roman" w:hAnsi="Times New Roman"/>
                <w:bCs/>
                <w:sz w:val="24"/>
                <w:szCs w:val="24"/>
              </w:rPr>
            </w:pPr>
            <w:r w:rsidRPr="001D7ACA">
              <w:rPr>
                <w:rFonts w:ascii="Times New Roman" w:hAnsi="Times New Roman"/>
                <w:bCs/>
                <w:sz w:val="24"/>
                <w:szCs w:val="24"/>
              </w:rPr>
              <w:t>01</w:t>
            </w:r>
          </w:p>
        </w:tc>
        <w:tc>
          <w:tcPr>
            <w:tcW w:w="1587" w:type="dxa"/>
            <w:vAlign w:val="center"/>
          </w:tcPr>
          <w:p w:rsidR="001D7ACA" w:rsidRPr="00772AEB" w:rsidRDefault="00772AEB" w:rsidP="00772AEB">
            <w:pPr>
              <w:jc w:val="both"/>
              <w:rPr>
                <w:rFonts w:ascii="Times New Roman" w:hAnsi="Times New Roman"/>
                <w:bCs/>
                <w:sz w:val="24"/>
                <w:szCs w:val="24"/>
              </w:rPr>
            </w:pPr>
            <w:r w:rsidRPr="00772AEB">
              <w:rPr>
                <w:rFonts w:ascii="Times New Roman" w:hAnsi="Times New Roman"/>
                <w:sz w:val="24"/>
                <w:szCs w:val="24"/>
              </w:rPr>
              <w:t>Thông báo nhà ở hình thành trong tương lai đủ điều kiện được bán, cho thuê mua</w:t>
            </w:r>
          </w:p>
        </w:tc>
        <w:tc>
          <w:tcPr>
            <w:tcW w:w="1474" w:type="dxa"/>
            <w:vAlign w:val="center"/>
          </w:tcPr>
          <w:p w:rsidR="001D7ACA" w:rsidRPr="001D7ACA" w:rsidRDefault="00772AEB" w:rsidP="00772AEB">
            <w:pPr>
              <w:rPr>
                <w:rFonts w:ascii="Times New Roman" w:hAnsi="Times New Roman"/>
                <w:bCs/>
                <w:sz w:val="24"/>
                <w:szCs w:val="24"/>
              </w:rPr>
            </w:pPr>
            <w:r>
              <w:rPr>
                <w:rFonts w:ascii="Times New Roman" w:hAnsi="Times New Roman"/>
                <w:sz w:val="24"/>
                <w:szCs w:val="24"/>
              </w:rPr>
              <w:t>15 ngày làm việc kể từ ngày nhận đủ hồ sơ hợp lệ</w:t>
            </w:r>
          </w:p>
        </w:tc>
        <w:tc>
          <w:tcPr>
            <w:tcW w:w="1276" w:type="dxa"/>
            <w:vAlign w:val="center"/>
          </w:tcPr>
          <w:p w:rsidR="001D7ACA" w:rsidRPr="00772AEB" w:rsidRDefault="00772AEB" w:rsidP="00772AEB">
            <w:pPr>
              <w:rPr>
                <w:rFonts w:ascii="Times New Roman" w:hAnsi="Times New Roman"/>
                <w:bCs/>
                <w:sz w:val="24"/>
                <w:szCs w:val="24"/>
              </w:rPr>
            </w:pPr>
            <w:r>
              <w:rPr>
                <w:rFonts w:ascii="Times New Roman" w:hAnsi="Times New Roman"/>
                <w:bCs/>
                <w:sz w:val="24"/>
                <w:szCs w:val="24"/>
              </w:rPr>
              <w:t>Trung tâm Phục vụ HCC tỉnh</w:t>
            </w:r>
          </w:p>
        </w:tc>
        <w:tc>
          <w:tcPr>
            <w:tcW w:w="1276" w:type="dxa"/>
            <w:vAlign w:val="center"/>
          </w:tcPr>
          <w:p w:rsidR="001D7ACA" w:rsidRPr="00772AEB" w:rsidRDefault="00772AEB" w:rsidP="00772AEB">
            <w:pPr>
              <w:rPr>
                <w:rFonts w:ascii="Times New Roman" w:hAnsi="Times New Roman"/>
                <w:bCs/>
                <w:sz w:val="24"/>
                <w:szCs w:val="24"/>
              </w:rPr>
            </w:pPr>
            <w:r w:rsidRPr="00772AEB">
              <w:rPr>
                <w:rFonts w:ascii="Times New Roman" w:hAnsi="Times New Roman"/>
                <w:bCs/>
                <w:sz w:val="24"/>
                <w:szCs w:val="24"/>
              </w:rPr>
              <w:t xml:space="preserve">Không </w:t>
            </w:r>
          </w:p>
        </w:tc>
        <w:tc>
          <w:tcPr>
            <w:tcW w:w="3402" w:type="dxa"/>
            <w:vAlign w:val="center"/>
          </w:tcPr>
          <w:p w:rsidR="00772AEB" w:rsidRPr="00772AEB" w:rsidRDefault="00772AEB" w:rsidP="00772AEB">
            <w:pPr>
              <w:shd w:val="clear" w:color="auto" w:fill="FFFFFF"/>
              <w:spacing w:before="60" w:after="60"/>
              <w:jc w:val="both"/>
              <w:rPr>
                <w:rFonts w:ascii="Times New Roman" w:hAnsi="Times New Roman"/>
                <w:sz w:val="24"/>
                <w:szCs w:val="24"/>
                <w:lang w:val="pl-PL"/>
              </w:rPr>
            </w:pPr>
            <w:r w:rsidRPr="00772AEB">
              <w:rPr>
                <w:rFonts w:ascii="Times New Roman" w:hAnsi="Times New Roman"/>
                <w:sz w:val="24"/>
                <w:szCs w:val="24"/>
                <w:lang w:val="pl-PL"/>
              </w:rPr>
              <w:t>- Luật Nhà ở số 65/2014/QH13 ngày 25/11/2014;</w:t>
            </w:r>
          </w:p>
          <w:p w:rsidR="00772AEB" w:rsidRPr="00772AEB" w:rsidRDefault="00772AEB" w:rsidP="00772AEB">
            <w:pPr>
              <w:widowControl w:val="0"/>
              <w:tabs>
                <w:tab w:val="left" w:pos="2160"/>
              </w:tabs>
              <w:autoSpaceDE w:val="0"/>
              <w:autoSpaceDN w:val="0"/>
              <w:adjustRightInd w:val="0"/>
              <w:spacing w:before="60" w:after="60"/>
              <w:jc w:val="both"/>
              <w:rPr>
                <w:rFonts w:ascii="Times New Roman" w:hAnsi="Times New Roman"/>
                <w:sz w:val="24"/>
                <w:szCs w:val="24"/>
                <w:lang w:val="pt-BR"/>
              </w:rPr>
            </w:pPr>
            <w:r w:rsidRPr="00772AEB">
              <w:rPr>
                <w:rFonts w:ascii="Times New Roman" w:hAnsi="Times New Roman"/>
                <w:sz w:val="24"/>
                <w:szCs w:val="24"/>
                <w:lang w:val="pt-BR"/>
              </w:rPr>
              <w:t>- Luật Xây dựng số 50/2014/QH13 ngày 18/6/2014;</w:t>
            </w:r>
          </w:p>
          <w:p w:rsidR="00772AEB" w:rsidRPr="00772AEB" w:rsidRDefault="00772AEB" w:rsidP="00772AEB">
            <w:pPr>
              <w:widowControl w:val="0"/>
              <w:tabs>
                <w:tab w:val="left" w:pos="2160"/>
              </w:tabs>
              <w:autoSpaceDE w:val="0"/>
              <w:autoSpaceDN w:val="0"/>
              <w:adjustRightInd w:val="0"/>
              <w:spacing w:before="60" w:after="60"/>
              <w:jc w:val="both"/>
              <w:rPr>
                <w:rFonts w:ascii="Times New Roman" w:hAnsi="Times New Roman"/>
                <w:sz w:val="24"/>
                <w:szCs w:val="24"/>
                <w:lang w:val="pt-BR"/>
              </w:rPr>
            </w:pPr>
            <w:r w:rsidRPr="00772AEB">
              <w:rPr>
                <w:rFonts w:ascii="Times New Roman" w:hAnsi="Times New Roman"/>
                <w:sz w:val="24"/>
                <w:szCs w:val="24"/>
                <w:lang w:val="pt-BR"/>
              </w:rPr>
              <w:t>- Luật kinh doanh bất động sản năm 2014;</w:t>
            </w:r>
          </w:p>
          <w:p w:rsidR="00772AEB" w:rsidRPr="00772AEB" w:rsidRDefault="00772AEB" w:rsidP="00772AEB">
            <w:pPr>
              <w:widowControl w:val="0"/>
              <w:tabs>
                <w:tab w:val="left" w:pos="2160"/>
              </w:tabs>
              <w:autoSpaceDE w:val="0"/>
              <w:autoSpaceDN w:val="0"/>
              <w:adjustRightInd w:val="0"/>
              <w:spacing w:before="60" w:after="60"/>
              <w:jc w:val="both"/>
              <w:rPr>
                <w:rFonts w:ascii="Times New Roman" w:hAnsi="Times New Roman"/>
                <w:sz w:val="24"/>
                <w:szCs w:val="24"/>
                <w:lang w:val="pt-BR"/>
              </w:rPr>
            </w:pPr>
            <w:r w:rsidRPr="00772AEB">
              <w:rPr>
                <w:rFonts w:ascii="Times New Roman" w:hAnsi="Times New Roman"/>
                <w:sz w:val="24"/>
                <w:szCs w:val="24"/>
                <w:lang w:val="pt-BR"/>
              </w:rPr>
              <w:t>- Luật Đất đai năm 2013;</w:t>
            </w:r>
          </w:p>
          <w:p w:rsidR="00772AEB" w:rsidRPr="00772AEB" w:rsidRDefault="00772AEB" w:rsidP="00772AEB">
            <w:pPr>
              <w:shd w:val="clear" w:color="auto" w:fill="FFFFFF"/>
              <w:spacing w:before="60" w:after="60"/>
              <w:jc w:val="both"/>
              <w:rPr>
                <w:rFonts w:ascii="Times New Roman" w:hAnsi="Times New Roman"/>
                <w:sz w:val="24"/>
                <w:szCs w:val="24"/>
                <w:lang w:val="pl-PL"/>
              </w:rPr>
            </w:pPr>
            <w:r w:rsidRPr="00772AEB">
              <w:rPr>
                <w:rFonts w:ascii="Times New Roman" w:hAnsi="Times New Roman"/>
                <w:sz w:val="24"/>
                <w:szCs w:val="24"/>
                <w:lang w:val="pl-PL"/>
              </w:rPr>
              <w:t>- Nghị định số 99/2015/NĐ-CP</w:t>
            </w:r>
            <w:r w:rsidRPr="00772AEB">
              <w:rPr>
                <w:rStyle w:val="apple-converted-space"/>
                <w:rFonts w:ascii="Times New Roman" w:hAnsi="Times New Roman"/>
                <w:sz w:val="24"/>
                <w:szCs w:val="24"/>
                <w:lang w:val="pl-PL"/>
              </w:rPr>
              <w:t> </w:t>
            </w:r>
            <w:r w:rsidRPr="00772AEB">
              <w:rPr>
                <w:rFonts w:ascii="Times New Roman" w:hAnsi="Times New Roman"/>
                <w:sz w:val="24"/>
                <w:szCs w:val="24"/>
                <w:lang w:val="pl-PL"/>
              </w:rPr>
              <w:t>ngày 20/10/2015 của Chính phủ quy định chi tiết và hướng dẫn thi hành một số điều của Luật Nhà ở;</w:t>
            </w:r>
          </w:p>
          <w:p w:rsidR="00772AEB" w:rsidRPr="00772AEB" w:rsidRDefault="00772AEB" w:rsidP="00772AEB">
            <w:pPr>
              <w:shd w:val="clear" w:color="auto" w:fill="FFFFFF"/>
              <w:spacing w:before="60" w:after="60"/>
              <w:jc w:val="both"/>
              <w:rPr>
                <w:rFonts w:ascii="Times New Roman" w:hAnsi="Times New Roman"/>
                <w:sz w:val="24"/>
                <w:szCs w:val="24"/>
                <w:lang w:val="pl-PL"/>
              </w:rPr>
            </w:pPr>
            <w:r w:rsidRPr="00772AEB">
              <w:rPr>
                <w:rFonts w:ascii="Times New Roman" w:hAnsi="Times New Roman"/>
                <w:sz w:val="24"/>
                <w:szCs w:val="24"/>
                <w:lang w:val="pl-PL"/>
              </w:rPr>
              <w:t xml:space="preserve">- Nghị định số 46/2015/NĐ-CP ngày 12/05/2015 của Chính phủ về quản lý chất lượng và bảo trì công trình xây dựng; </w:t>
            </w:r>
          </w:p>
          <w:p w:rsidR="001D7ACA" w:rsidRPr="00772AEB" w:rsidRDefault="00772AEB" w:rsidP="00772AEB">
            <w:pPr>
              <w:tabs>
                <w:tab w:val="left" w:pos="470"/>
              </w:tabs>
              <w:spacing w:before="60" w:after="60"/>
              <w:jc w:val="both"/>
              <w:rPr>
                <w:rFonts w:ascii="Times New Roman" w:hAnsi="Times New Roman"/>
                <w:sz w:val="24"/>
                <w:szCs w:val="24"/>
                <w:lang w:val="pl-PL"/>
              </w:rPr>
            </w:pPr>
            <w:r w:rsidRPr="00772AEB">
              <w:rPr>
                <w:rFonts w:ascii="Times New Roman" w:hAnsi="Times New Roman"/>
                <w:sz w:val="24"/>
                <w:szCs w:val="24"/>
                <w:lang w:val="pl-PL"/>
              </w:rPr>
              <w:t>- Thông tư số 26/2016/TT-BXD ngày 26/10/2016 của Bộ Xây dựng quy định chi tiết một số nội dung về quản lý chất lượng và bảo trì công trình xây dựng.</w:t>
            </w:r>
          </w:p>
        </w:tc>
      </w:tr>
    </w:tbl>
    <w:p w:rsidR="001D7ACA" w:rsidRPr="001D7ACA" w:rsidRDefault="001D7ACA" w:rsidP="001D7ACA">
      <w:pPr>
        <w:spacing w:before="60" w:after="60"/>
        <w:jc w:val="center"/>
        <w:rPr>
          <w:rFonts w:ascii="Times New Roman" w:hAnsi="Times New Roman"/>
          <w:b/>
          <w:sz w:val="28"/>
          <w:szCs w:val="28"/>
        </w:rPr>
      </w:pPr>
    </w:p>
    <w:p w:rsidR="001D7ACA" w:rsidRPr="001D7ACA" w:rsidRDefault="001D7ACA" w:rsidP="001D7ACA">
      <w:pPr>
        <w:spacing w:before="60" w:after="60"/>
        <w:ind w:firstLine="567"/>
        <w:jc w:val="both"/>
        <w:rPr>
          <w:rFonts w:ascii="Times New Roman" w:hAnsi="Times New Roman"/>
          <w:b/>
          <w:sz w:val="28"/>
          <w:szCs w:val="28"/>
        </w:rPr>
      </w:pPr>
    </w:p>
    <w:p w:rsidR="001D7ACA" w:rsidRPr="001D7ACA" w:rsidRDefault="001D7ACA" w:rsidP="001D7ACA">
      <w:pPr>
        <w:spacing w:before="60" w:after="60"/>
        <w:ind w:firstLine="567"/>
        <w:jc w:val="both"/>
        <w:rPr>
          <w:rFonts w:ascii="Times New Roman" w:hAnsi="Times New Roman"/>
          <w:b/>
          <w:sz w:val="28"/>
          <w:szCs w:val="28"/>
        </w:rPr>
      </w:pPr>
    </w:p>
    <w:p w:rsidR="001D7ACA" w:rsidRPr="001D7ACA" w:rsidRDefault="001D7ACA" w:rsidP="001D7ACA">
      <w:pPr>
        <w:spacing w:before="60" w:after="60"/>
        <w:ind w:firstLine="567"/>
        <w:jc w:val="both"/>
        <w:rPr>
          <w:rFonts w:ascii="Times New Roman" w:hAnsi="Times New Roman"/>
          <w:b/>
          <w:sz w:val="28"/>
          <w:szCs w:val="28"/>
        </w:rPr>
      </w:pPr>
    </w:p>
    <w:p w:rsidR="001D7ACA" w:rsidRPr="001D7ACA" w:rsidRDefault="001D7ACA" w:rsidP="001D7ACA">
      <w:pPr>
        <w:spacing w:before="60" w:after="60"/>
        <w:ind w:firstLine="567"/>
        <w:jc w:val="both"/>
        <w:rPr>
          <w:rFonts w:ascii="Times New Roman" w:hAnsi="Times New Roman"/>
          <w:b/>
          <w:sz w:val="28"/>
          <w:szCs w:val="28"/>
        </w:rPr>
      </w:pPr>
    </w:p>
    <w:p w:rsidR="00772AEB" w:rsidRDefault="00772AEB" w:rsidP="00772AEB">
      <w:pPr>
        <w:spacing w:before="60" w:after="60"/>
        <w:jc w:val="center"/>
        <w:rPr>
          <w:rFonts w:ascii="Times New Roman" w:hAnsi="Times New Roman"/>
          <w:b/>
          <w:sz w:val="28"/>
          <w:szCs w:val="28"/>
        </w:rPr>
      </w:pPr>
      <w:r>
        <w:rPr>
          <w:rFonts w:ascii="Times New Roman" w:hAnsi="Times New Roman"/>
          <w:b/>
          <w:sz w:val="28"/>
          <w:szCs w:val="28"/>
        </w:rPr>
        <w:lastRenderedPageBreak/>
        <w:t>PHẦN II</w:t>
      </w:r>
    </w:p>
    <w:p w:rsidR="001D7ACA" w:rsidRDefault="001D7ACA" w:rsidP="001D7ACA">
      <w:pPr>
        <w:spacing w:before="60" w:after="60"/>
        <w:ind w:firstLine="567"/>
        <w:jc w:val="both"/>
        <w:rPr>
          <w:rFonts w:ascii="Times New Roman" w:hAnsi="Times New Roman"/>
          <w:b/>
          <w:sz w:val="28"/>
          <w:szCs w:val="28"/>
        </w:rPr>
      </w:pPr>
      <w:r w:rsidRPr="001D7ACA">
        <w:rPr>
          <w:rFonts w:ascii="Times New Roman" w:hAnsi="Times New Roman"/>
          <w:b/>
          <w:sz w:val="28"/>
          <w:szCs w:val="28"/>
        </w:rPr>
        <w:t>NỘI DUNG CHI TIẾT CỦA THỦ TỤC HÀNH CHÍNH</w:t>
      </w:r>
      <w:r w:rsidR="00772AEB">
        <w:rPr>
          <w:rFonts w:ascii="Times New Roman" w:hAnsi="Times New Roman"/>
          <w:b/>
          <w:sz w:val="28"/>
          <w:szCs w:val="28"/>
        </w:rPr>
        <w:t xml:space="preserve"> ĐƯỢC SỬA ĐỔI, BỔ SUNG TRONG LĨNH VỰC NHÀ Ở THUỘC THẨM QUYỀN GIẢI QUYẾT CỦA SỞ XÂY DỰNG TỈNH THỪA THIÊN HUẾ</w:t>
      </w:r>
    </w:p>
    <w:p w:rsidR="00772AEB" w:rsidRDefault="00772AEB" w:rsidP="001D7ACA">
      <w:pPr>
        <w:spacing w:before="60" w:after="60"/>
        <w:ind w:firstLine="567"/>
        <w:jc w:val="both"/>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1315720</wp:posOffset>
                </wp:positionH>
                <wp:positionV relativeFrom="paragraph">
                  <wp:posOffset>22225</wp:posOffset>
                </wp:positionV>
                <wp:extent cx="34671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467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6pt,1.75pt" to="376.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" strokecolor="#4579b8 [3044]"/>
            </w:pict>
          </mc:Fallback>
        </mc:AlternateContent>
      </w:r>
    </w:p>
    <w:p w:rsidR="00772AEB" w:rsidRDefault="00772AEB" w:rsidP="001D7ACA">
      <w:pPr>
        <w:spacing w:before="60" w:after="60"/>
        <w:ind w:firstLine="567"/>
        <w:jc w:val="both"/>
        <w:rPr>
          <w:rFonts w:ascii="Times New Roman" w:hAnsi="Times New Roman"/>
          <w:b/>
          <w:sz w:val="28"/>
          <w:szCs w:val="28"/>
        </w:rPr>
      </w:pPr>
    </w:p>
    <w:p w:rsidR="001D7ACA" w:rsidRPr="001D7ACA" w:rsidRDefault="001D7ACA" w:rsidP="001D7ACA">
      <w:pPr>
        <w:spacing w:before="60" w:after="60"/>
        <w:ind w:firstLine="567"/>
        <w:jc w:val="both"/>
        <w:rPr>
          <w:rFonts w:ascii="Times New Roman" w:hAnsi="Times New Roman"/>
          <w:b/>
          <w:sz w:val="28"/>
          <w:szCs w:val="28"/>
        </w:rPr>
      </w:pPr>
      <w:r w:rsidRPr="001D7ACA">
        <w:rPr>
          <w:rFonts w:ascii="Times New Roman" w:hAnsi="Times New Roman"/>
          <w:b/>
          <w:sz w:val="28"/>
          <w:szCs w:val="28"/>
        </w:rPr>
        <w:t>1. Thông báo nhà ở hình thành trong tương lai đủ điều kiện được bán, cho thuê mua</w:t>
      </w:r>
    </w:p>
    <w:p w:rsidR="001D7ACA" w:rsidRPr="001D7ACA" w:rsidRDefault="001D7ACA" w:rsidP="001D7ACA">
      <w:pPr>
        <w:shd w:val="clear" w:color="auto" w:fill="FFFFFF"/>
        <w:spacing w:before="60" w:after="60"/>
        <w:ind w:firstLine="567"/>
        <w:jc w:val="both"/>
        <w:rPr>
          <w:rFonts w:ascii="Times New Roman" w:hAnsi="Times New Roman"/>
          <w:i/>
          <w:color w:val="000000"/>
          <w:sz w:val="28"/>
          <w:szCs w:val="28"/>
        </w:rPr>
      </w:pPr>
      <w:r w:rsidRPr="001D7ACA">
        <w:rPr>
          <w:rFonts w:ascii="Times New Roman" w:hAnsi="Times New Roman"/>
          <w:bCs/>
          <w:i/>
          <w:iCs/>
          <w:color w:val="000000"/>
          <w:sz w:val="28"/>
          <w:szCs w:val="28"/>
        </w:rPr>
        <w:t>1.1. Trình tự thực hiện</w:t>
      </w:r>
    </w:p>
    <w:p w:rsidR="001D7ACA" w:rsidRPr="001D7ACA" w:rsidRDefault="001D7ACA" w:rsidP="001D7ACA">
      <w:pPr>
        <w:shd w:val="clear" w:color="auto" w:fill="FFFFFF"/>
        <w:spacing w:before="60" w:after="60"/>
        <w:ind w:firstLine="567"/>
        <w:jc w:val="both"/>
        <w:rPr>
          <w:rFonts w:ascii="Times New Roman" w:hAnsi="Times New Roman"/>
          <w:color w:val="000000"/>
          <w:sz w:val="28"/>
          <w:szCs w:val="28"/>
        </w:rPr>
      </w:pPr>
      <w:r w:rsidRPr="001D7ACA">
        <w:rPr>
          <w:rFonts w:ascii="Times New Roman" w:hAnsi="Times New Roman"/>
          <w:color w:val="000000"/>
          <w:sz w:val="28"/>
          <w:szCs w:val="28"/>
        </w:rPr>
        <w:t xml:space="preserve">Chủ đầu tư phải có văn bản gửi </w:t>
      </w:r>
      <w:r w:rsidRPr="001D7ACA">
        <w:rPr>
          <w:rFonts w:ascii="Times New Roman" w:hAnsi="Times New Roman"/>
          <w:sz w:val="28"/>
          <w:szCs w:val="28"/>
        </w:rPr>
        <w:t xml:space="preserve">Trung tâm Phục vụ Hành chính công tỉnh Thừa Thiên Huế </w:t>
      </w:r>
      <w:r w:rsidRPr="001D7ACA">
        <w:rPr>
          <w:rFonts w:ascii="Times New Roman" w:hAnsi="Times New Roman"/>
          <w:color w:val="000000"/>
          <w:sz w:val="28"/>
          <w:szCs w:val="28"/>
        </w:rPr>
        <w:t>kèm theo giấy tờ chứng minh nhà ở có đủ điều kiện được bán, cho thuê mua theo quy định tại Khoản 1 Điều 55 của Luật Kinh doanh bất động sản; trường hợp có thế chấp</w:t>
      </w:r>
      <w:r w:rsidRPr="001D7ACA">
        <w:rPr>
          <w:rStyle w:val="apple-converted-space"/>
          <w:rFonts w:ascii="Times New Roman" w:hAnsi="Times New Roman"/>
          <w:color w:val="000000"/>
          <w:sz w:val="28"/>
          <w:szCs w:val="28"/>
        </w:rPr>
        <w:t xml:space="preserve"> </w:t>
      </w:r>
      <w:r w:rsidRPr="001D7ACA">
        <w:rPr>
          <w:rFonts w:ascii="Times New Roman" w:hAnsi="Times New Roman"/>
          <w:color w:val="000000"/>
          <w:sz w:val="28"/>
          <w:szCs w:val="28"/>
        </w:rPr>
        <w:t>dự án đầu tư xây dựng hoặc thế chấp nhà ở sẽ bán, cho thuê mua thì chủ đầu tư phải gửi kèm theo giấy tờ chứng minh đã giải chấp hoặc biên bản thống nhất của bên mua, bên thuê mua nhà ở và bên nhận thế chấp về việc không phải giải chấp và được mua bán, thuê mua nhà ở đó; trường hợp không có thế chấp dự án hoặc thế chấp nhà ở sẽ bán, cho thuê mua thì chủ đầu tư phải ghi rõ cam kết chịu trách nhiệm trong văn bản gửi Sở Xây dựng.</w:t>
      </w:r>
    </w:p>
    <w:p w:rsidR="001D7ACA" w:rsidRPr="001D7ACA" w:rsidRDefault="001D7ACA" w:rsidP="001D7ACA">
      <w:pPr>
        <w:shd w:val="clear" w:color="auto" w:fill="FFFFFF"/>
        <w:spacing w:before="60" w:after="60"/>
        <w:ind w:firstLine="567"/>
        <w:jc w:val="both"/>
        <w:rPr>
          <w:rFonts w:ascii="Times New Roman" w:hAnsi="Times New Roman"/>
          <w:color w:val="000000"/>
          <w:sz w:val="28"/>
          <w:szCs w:val="28"/>
        </w:rPr>
      </w:pPr>
      <w:r w:rsidRPr="001D7ACA">
        <w:rPr>
          <w:rFonts w:ascii="Times New Roman" w:hAnsi="Times New Roman"/>
          <w:i/>
          <w:sz w:val="28"/>
          <w:szCs w:val="28"/>
        </w:rPr>
        <w:t>Đối với nhà chung cư, tòa nhà hỗn hợp có mục đích để ở hình thành trong tương lai, Chủ đầu tư phải có biên bản kiểm tra công tác nghiệm thu hoàn thàn</w:t>
      </w:r>
      <w:r w:rsidRPr="001D7ACA">
        <w:rPr>
          <w:rFonts w:ascii="Times New Roman" w:hAnsi="Times New Roman"/>
          <w:i/>
          <w:sz w:val="28"/>
          <w:szCs w:val="28"/>
          <w:lang w:val="vi-VN"/>
        </w:rPr>
        <w:t xml:space="preserve">h </w:t>
      </w:r>
      <w:r w:rsidRPr="001D7ACA">
        <w:rPr>
          <w:rFonts w:ascii="Times New Roman" w:hAnsi="Times New Roman"/>
          <w:i/>
          <w:sz w:val="28"/>
          <w:szCs w:val="28"/>
        </w:rPr>
        <w:t>xong phần móng (biên bản kiểm tra công tác nghiệm thu hoàn thành giai đoạn thi công xây dựng hạng mục phần móng được thực hiện song song với TTHC này).</w:t>
      </w:r>
    </w:p>
    <w:p w:rsidR="001D7ACA" w:rsidRPr="001D7ACA" w:rsidRDefault="001D7ACA" w:rsidP="001D7ACA">
      <w:pPr>
        <w:shd w:val="clear" w:color="auto" w:fill="FFFFFF"/>
        <w:spacing w:before="60" w:after="60"/>
        <w:ind w:firstLine="567"/>
        <w:jc w:val="both"/>
        <w:rPr>
          <w:rFonts w:ascii="Times New Roman" w:hAnsi="Times New Roman"/>
          <w:sz w:val="28"/>
          <w:szCs w:val="28"/>
        </w:rPr>
      </w:pPr>
      <w:r w:rsidRPr="001D7ACA">
        <w:rPr>
          <w:rFonts w:ascii="Times New Roman" w:hAnsi="Times New Roman"/>
          <w:sz w:val="28"/>
          <w:szCs w:val="28"/>
        </w:rPr>
        <w:t>Trong thời hạn 15 ngày làm việc kể từ ngày nhận được hồ sơ đề nghị của chủ đầu tư, Sở Xây dựng kiểm tra hồ sơ và kiểm tra công tác nghiệm thu hoàn thành giai đoạn thi công xây dựng, hạng mục phần móng của tòa nhà đó; nếu hồ sơ có đủ giấy tờ theo quy định thì Sở Xây dựng có văn bản thông báo nhà ở đủ điều kiện được bán, cho thuê mua gửi chủ đầu tư; nếu hồ sơ chưa có đủ giấy tờ theo quy định thì phải có văn bản nêu rõ lý do. Trường hợp chủ đầu tư đã gửi hồ sơ nhưng quá thời hạn quy định mà Sở Xây dựng không có văn bản thông báo và nhà ở đó đã đủ điều kiện được bán, cho thuê mua thì chủ đầu tư được quyền ký hợp đồng mua bán, cho thuê mua nhà ở hình thành trong tương lai nhưng phải chịu trách nhiệm về việc bán, cho thuê mua nhà ở này; Sở Xây dựng chịu trách nhiệm về việc thông báo hoặc không có văn bản thông báo nhà ở đủ điều kiện được bán, cho thuê mua sau khi nhận được đầy đủ hồ sơ đề nghị của chủ đầu tư.</w:t>
      </w:r>
    </w:p>
    <w:p w:rsidR="001D7ACA" w:rsidRPr="001D7ACA" w:rsidRDefault="001D7ACA" w:rsidP="001D7ACA">
      <w:pPr>
        <w:shd w:val="clear" w:color="auto" w:fill="FFFFFF"/>
        <w:spacing w:before="60" w:after="60"/>
        <w:ind w:firstLine="567"/>
        <w:jc w:val="both"/>
        <w:rPr>
          <w:rFonts w:ascii="Times New Roman" w:hAnsi="Times New Roman"/>
          <w:bCs/>
          <w:i/>
          <w:iCs/>
          <w:sz w:val="28"/>
          <w:szCs w:val="28"/>
        </w:rPr>
      </w:pPr>
      <w:r w:rsidRPr="001D7ACA">
        <w:rPr>
          <w:rFonts w:ascii="Times New Roman" w:hAnsi="Times New Roman"/>
          <w:bCs/>
          <w:i/>
          <w:iCs/>
          <w:sz w:val="28"/>
          <w:szCs w:val="28"/>
        </w:rPr>
        <w:t>1.2. Cách thức thực hiện</w:t>
      </w:r>
    </w:p>
    <w:p w:rsidR="001D7ACA" w:rsidRPr="001D7ACA" w:rsidRDefault="001D7ACA" w:rsidP="001D7ACA">
      <w:pPr>
        <w:pStyle w:val="Default"/>
        <w:spacing w:before="60" w:after="60"/>
        <w:ind w:firstLine="567"/>
        <w:jc w:val="both"/>
        <w:rPr>
          <w:i/>
          <w:sz w:val="28"/>
          <w:szCs w:val="28"/>
          <w:lang w:val="pl-PL"/>
        </w:rPr>
      </w:pPr>
      <w:r w:rsidRPr="001D7ACA">
        <w:rPr>
          <w:i/>
          <w:sz w:val="28"/>
          <w:szCs w:val="28"/>
          <w:lang w:val="pl-PL"/>
        </w:rPr>
        <w:t>1.2.1. Nộp hồ sơ</w:t>
      </w:r>
    </w:p>
    <w:p w:rsidR="001D7ACA" w:rsidRPr="001D7ACA" w:rsidRDefault="001D7ACA" w:rsidP="001D7ACA">
      <w:pPr>
        <w:pStyle w:val="Default"/>
        <w:spacing w:before="60" w:after="60"/>
        <w:ind w:firstLine="567"/>
        <w:jc w:val="both"/>
        <w:rPr>
          <w:sz w:val="28"/>
          <w:szCs w:val="28"/>
          <w:lang w:val="pt-BR"/>
        </w:rPr>
      </w:pPr>
      <w:r w:rsidRPr="001D7ACA">
        <w:rPr>
          <w:sz w:val="28"/>
          <w:szCs w:val="28"/>
          <w:lang w:val="pl-PL"/>
        </w:rPr>
        <w:t xml:space="preserve">- Nộp trực tiếp tại Trung tâm Phục vụ Hành chính công tỉnh Thừa Thiên Huế, số 01 Lê Lai, thành phố Huế, </w:t>
      </w:r>
      <w:r w:rsidRPr="001D7ACA">
        <w:rPr>
          <w:sz w:val="28"/>
          <w:szCs w:val="28"/>
          <w:lang w:val="pt-BR"/>
        </w:rPr>
        <w:t>vào các ngày làm việc trong tuần từ thứ 2 đến thứ 6 và sáng thứ 7 (</w:t>
      </w:r>
      <w:r w:rsidRPr="001D7ACA">
        <w:rPr>
          <w:sz w:val="28"/>
          <w:szCs w:val="26"/>
          <w:lang w:val="pl-PL"/>
        </w:rPr>
        <w:t>trừ các ngày Lễ, ngày nghỉ theo quy định</w:t>
      </w:r>
      <w:r w:rsidRPr="001D7ACA">
        <w:rPr>
          <w:sz w:val="28"/>
          <w:szCs w:val="28"/>
          <w:lang w:val="pt-BR"/>
        </w:rPr>
        <w:t>); sáng: từ 8h00 đến 11h00; chiều: từ 13h30 đến 16h30;</w:t>
      </w:r>
    </w:p>
    <w:p w:rsidR="001D7ACA" w:rsidRPr="001D7ACA" w:rsidRDefault="001D7ACA" w:rsidP="001D7ACA">
      <w:pPr>
        <w:pStyle w:val="Default"/>
        <w:spacing w:before="60" w:after="60"/>
        <w:ind w:firstLine="567"/>
        <w:jc w:val="both"/>
        <w:rPr>
          <w:sz w:val="28"/>
          <w:szCs w:val="28"/>
          <w:lang w:val="pt-BR"/>
        </w:rPr>
      </w:pPr>
      <w:r w:rsidRPr="001D7ACA">
        <w:rPr>
          <w:sz w:val="28"/>
          <w:szCs w:val="28"/>
          <w:lang w:val="pt-BR"/>
        </w:rPr>
        <w:t xml:space="preserve">- Nộp qua đường Bưu điện theo địa chỉ: </w:t>
      </w:r>
      <w:r w:rsidRPr="001D7ACA">
        <w:rPr>
          <w:sz w:val="28"/>
          <w:szCs w:val="28"/>
          <w:lang w:val="pl-PL"/>
        </w:rPr>
        <w:t>Trung tâm Phục vụ Hành chính công tỉnh Thừa Thiên Huế, số</w:t>
      </w:r>
      <w:r w:rsidRPr="001D7ACA">
        <w:rPr>
          <w:sz w:val="28"/>
          <w:szCs w:val="28"/>
          <w:lang w:val="pt-BR"/>
        </w:rPr>
        <w:t xml:space="preserve"> 01 Lê Lai, thành phố Huế;</w:t>
      </w:r>
    </w:p>
    <w:p w:rsidR="001D7ACA" w:rsidRPr="001D7ACA" w:rsidRDefault="001D7ACA" w:rsidP="001D7ACA">
      <w:pPr>
        <w:pStyle w:val="Default"/>
        <w:spacing w:before="60" w:after="60"/>
        <w:ind w:firstLine="567"/>
        <w:jc w:val="both"/>
        <w:rPr>
          <w:sz w:val="28"/>
          <w:szCs w:val="28"/>
          <w:lang w:val="pt-BR"/>
        </w:rPr>
      </w:pPr>
      <w:r w:rsidRPr="001D7ACA">
        <w:rPr>
          <w:sz w:val="28"/>
          <w:szCs w:val="28"/>
          <w:lang w:val="pt-BR"/>
        </w:rPr>
        <w:lastRenderedPageBreak/>
        <w:t>- Nộp trực tuyến qua Cổng dịch vụ công của tỉnh Thừa Thiên Huế.</w:t>
      </w:r>
    </w:p>
    <w:p w:rsidR="001D7ACA" w:rsidRPr="001D7ACA" w:rsidRDefault="001D7ACA" w:rsidP="001D7ACA">
      <w:pPr>
        <w:pStyle w:val="Default"/>
        <w:spacing w:before="60" w:after="60"/>
        <w:ind w:firstLine="567"/>
        <w:jc w:val="both"/>
        <w:rPr>
          <w:i/>
          <w:sz w:val="28"/>
          <w:szCs w:val="28"/>
          <w:lang w:val="pl-PL"/>
        </w:rPr>
      </w:pPr>
      <w:r w:rsidRPr="001D7ACA">
        <w:rPr>
          <w:i/>
          <w:sz w:val="28"/>
          <w:szCs w:val="28"/>
          <w:lang w:val="pl-PL"/>
        </w:rPr>
        <w:t>1.2.2. Nhận kết quả</w:t>
      </w:r>
    </w:p>
    <w:p w:rsidR="001D7ACA" w:rsidRPr="001D7ACA" w:rsidRDefault="001D7ACA" w:rsidP="001D7ACA">
      <w:pPr>
        <w:pStyle w:val="Default"/>
        <w:spacing w:before="60" w:after="60"/>
        <w:ind w:firstLine="567"/>
        <w:jc w:val="both"/>
        <w:rPr>
          <w:sz w:val="28"/>
          <w:szCs w:val="28"/>
          <w:lang w:val="pt-BR"/>
        </w:rPr>
      </w:pPr>
      <w:r w:rsidRPr="001D7ACA">
        <w:rPr>
          <w:sz w:val="28"/>
          <w:szCs w:val="28"/>
          <w:lang w:val="pl-PL"/>
        </w:rPr>
        <w:t xml:space="preserve">- Nhận kết quả trực tiếp tại Trung tâm Phục vụ Hành chính công tỉnh Thừa Thiên Huế, số 01 Lê Lai, thành phố Huế, </w:t>
      </w:r>
      <w:r w:rsidRPr="001D7ACA">
        <w:rPr>
          <w:sz w:val="28"/>
          <w:szCs w:val="28"/>
          <w:lang w:val="pt-BR"/>
        </w:rPr>
        <w:t>vào các ngày làm việc trong tuần từ thứ 2 đến thứ 6 và sáng thứ 7 (</w:t>
      </w:r>
      <w:r w:rsidRPr="001D7ACA">
        <w:rPr>
          <w:sz w:val="28"/>
          <w:szCs w:val="26"/>
          <w:lang w:val="pt-BR"/>
        </w:rPr>
        <w:t>trừ các ngày Lễ, ngày nghỉ theo quy định</w:t>
      </w:r>
      <w:r w:rsidRPr="001D7ACA">
        <w:rPr>
          <w:sz w:val="28"/>
          <w:szCs w:val="28"/>
          <w:lang w:val="pt-BR"/>
        </w:rPr>
        <w:t>); sáng: từ 8h00 đến 11h00; chiều: từ 13h30 đến 16h30;</w:t>
      </w:r>
    </w:p>
    <w:p w:rsidR="001D7ACA" w:rsidRPr="001D7ACA" w:rsidRDefault="001D7ACA" w:rsidP="001D7ACA">
      <w:pPr>
        <w:spacing w:before="60" w:after="60"/>
        <w:ind w:firstLine="567"/>
        <w:jc w:val="both"/>
        <w:textAlignment w:val="baseline"/>
        <w:rPr>
          <w:rFonts w:ascii="Times New Roman" w:hAnsi="Times New Roman"/>
          <w:sz w:val="28"/>
          <w:szCs w:val="28"/>
          <w:lang w:val="pt-BR"/>
        </w:rPr>
      </w:pPr>
      <w:r w:rsidRPr="001D7ACA">
        <w:rPr>
          <w:rFonts w:ascii="Times New Roman" w:hAnsi="Times New Roman"/>
          <w:sz w:val="28"/>
          <w:szCs w:val="28"/>
          <w:lang w:val="pt-BR"/>
        </w:rPr>
        <w:t>- Nhận kết quả qua đường Bưu điện.</w:t>
      </w:r>
    </w:p>
    <w:p w:rsidR="001D7ACA" w:rsidRPr="001D7ACA" w:rsidRDefault="001D7ACA" w:rsidP="001D7ACA">
      <w:pPr>
        <w:shd w:val="clear" w:color="auto" w:fill="FFFFFF"/>
        <w:spacing w:before="60" w:after="60"/>
        <w:ind w:firstLine="567"/>
        <w:jc w:val="both"/>
        <w:rPr>
          <w:rFonts w:ascii="Times New Roman" w:hAnsi="Times New Roman"/>
          <w:bCs/>
          <w:i/>
          <w:iCs/>
          <w:sz w:val="28"/>
          <w:szCs w:val="28"/>
          <w:lang w:val="pt-BR"/>
        </w:rPr>
      </w:pPr>
      <w:r w:rsidRPr="001D7ACA">
        <w:rPr>
          <w:rFonts w:ascii="Times New Roman" w:hAnsi="Times New Roman"/>
          <w:bCs/>
          <w:i/>
          <w:iCs/>
          <w:sz w:val="28"/>
          <w:szCs w:val="28"/>
          <w:lang w:val="pt-BR"/>
        </w:rPr>
        <w:t>1.3. Hồ sơ</w:t>
      </w:r>
    </w:p>
    <w:p w:rsidR="001D7ACA" w:rsidRPr="001D7ACA" w:rsidRDefault="001D7ACA" w:rsidP="001D7ACA">
      <w:pPr>
        <w:shd w:val="clear" w:color="auto" w:fill="FFFFFF"/>
        <w:spacing w:before="60" w:after="60"/>
        <w:ind w:firstLine="567"/>
        <w:jc w:val="both"/>
        <w:rPr>
          <w:rFonts w:ascii="Times New Roman" w:hAnsi="Times New Roman"/>
          <w:sz w:val="28"/>
          <w:szCs w:val="28"/>
          <w:lang w:val="pt-BR"/>
        </w:rPr>
      </w:pPr>
      <w:r w:rsidRPr="001D7ACA">
        <w:rPr>
          <w:rFonts w:ascii="Times New Roman" w:hAnsi="Times New Roman"/>
          <w:i/>
          <w:sz w:val="28"/>
          <w:szCs w:val="28"/>
          <w:lang w:val="pt-BR"/>
        </w:rPr>
        <w:t>1.3.1. Số lượng hồ sơ:</w:t>
      </w:r>
      <w:r w:rsidRPr="001D7ACA">
        <w:rPr>
          <w:rFonts w:ascii="Times New Roman" w:hAnsi="Times New Roman"/>
          <w:sz w:val="28"/>
          <w:szCs w:val="28"/>
          <w:lang w:val="pt-BR"/>
        </w:rPr>
        <w:t xml:space="preserve"> 01 bộ</w:t>
      </w:r>
    </w:p>
    <w:p w:rsidR="001D7ACA" w:rsidRPr="001D7ACA" w:rsidRDefault="001D7ACA" w:rsidP="001D7ACA">
      <w:pPr>
        <w:shd w:val="clear" w:color="auto" w:fill="FFFFFF"/>
        <w:spacing w:before="60" w:after="60"/>
        <w:ind w:firstLine="567"/>
        <w:jc w:val="both"/>
        <w:rPr>
          <w:rFonts w:ascii="Times New Roman" w:hAnsi="Times New Roman"/>
          <w:i/>
          <w:sz w:val="28"/>
          <w:szCs w:val="28"/>
        </w:rPr>
      </w:pPr>
      <w:r w:rsidRPr="001D7ACA">
        <w:rPr>
          <w:rFonts w:ascii="Times New Roman" w:hAnsi="Times New Roman"/>
          <w:i/>
          <w:sz w:val="28"/>
          <w:szCs w:val="28"/>
        </w:rPr>
        <w:t>1.3.2. Thành phần hồ sơ</w:t>
      </w:r>
    </w:p>
    <w:p w:rsidR="001D7ACA" w:rsidRPr="001D7ACA" w:rsidRDefault="001D7ACA" w:rsidP="001D7ACA">
      <w:pPr>
        <w:shd w:val="clear" w:color="auto" w:fill="FFFFFF"/>
        <w:spacing w:before="60" w:after="60"/>
        <w:ind w:firstLine="567"/>
        <w:jc w:val="both"/>
        <w:rPr>
          <w:rFonts w:ascii="Times New Roman" w:hAnsi="Times New Roman"/>
          <w:sz w:val="28"/>
          <w:szCs w:val="28"/>
        </w:rPr>
      </w:pPr>
      <w:r w:rsidRPr="001D7ACA">
        <w:rPr>
          <w:rFonts w:ascii="Times New Roman" w:hAnsi="Times New Roman"/>
          <w:sz w:val="28"/>
          <w:szCs w:val="28"/>
        </w:rPr>
        <w:t>- Văn bản gửi Sở Xây dựng đề nghị thông báo nhà ở đủ điều kiện bán, cho thuê mua;</w:t>
      </w:r>
    </w:p>
    <w:p w:rsidR="001D7ACA" w:rsidRPr="001D7ACA" w:rsidRDefault="001D7ACA" w:rsidP="001D7ACA">
      <w:pPr>
        <w:shd w:val="clear" w:color="auto" w:fill="FFFFFF"/>
        <w:spacing w:before="60" w:after="60"/>
        <w:ind w:firstLine="567"/>
        <w:jc w:val="both"/>
        <w:rPr>
          <w:rFonts w:ascii="Times New Roman" w:hAnsi="Times New Roman"/>
          <w:sz w:val="28"/>
          <w:szCs w:val="28"/>
        </w:rPr>
      </w:pPr>
      <w:r w:rsidRPr="001D7ACA">
        <w:rPr>
          <w:rFonts w:ascii="Times New Roman" w:hAnsi="Times New Roman"/>
          <w:sz w:val="28"/>
          <w:szCs w:val="28"/>
        </w:rPr>
        <w:t>- Các giấy tờ chứng minh bao gồm:</w:t>
      </w:r>
    </w:p>
    <w:p w:rsidR="001D7ACA" w:rsidRPr="001D7ACA" w:rsidRDefault="001D7ACA" w:rsidP="001D7ACA">
      <w:pPr>
        <w:shd w:val="clear" w:color="auto" w:fill="FFFFFF"/>
        <w:spacing w:before="60" w:after="60"/>
        <w:ind w:firstLine="567"/>
        <w:jc w:val="both"/>
        <w:rPr>
          <w:rFonts w:ascii="Times New Roman" w:hAnsi="Times New Roman"/>
          <w:sz w:val="28"/>
          <w:szCs w:val="28"/>
        </w:rPr>
      </w:pPr>
      <w:r w:rsidRPr="001D7ACA">
        <w:rPr>
          <w:rFonts w:ascii="Times New Roman" w:hAnsi="Times New Roman"/>
          <w:sz w:val="28"/>
          <w:szCs w:val="28"/>
        </w:rPr>
        <w:t xml:space="preserve">+ Giấy tờ về quyền sử dụng đất </w:t>
      </w:r>
      <w:r w:rsidRPr="001D7ACA">
        <w:rPr>
          <w:rFonts w:ascii="Times New Roman" w:hAnsi="Times New Roman"/>
          <w:b/>
          <w:i/>
          <w:sz w:val="28"/>
          <w:szCs w:val="28"/>
          <w:u w:val="single"/>
        </w:rPr>
        <w:t>(là một trong các loại sau: Quyết định giao đất hoặc hợp đồng cho thuê quyền sử dụng đất hoặc Giấy chứng nhận quyền sử dụng đất, quyền sở hữu nhà ở và tài sản khác gắn liền với đất)</w:t>
      </w:r>
      <w:r w:rsidRPr="001D7ACA">
        <w:rPr>
          <w:rFonts w:ascii="Times New Roman" w:hAnsi="Times New Roman"/>
          <w:sz w:val="28"/>
          <w:szCs w:val="28"/>
        </w:rPr>
        <w:t>, hồ sơ dự án, thiết kế bản vẽ thi công đã được cấp có thẩm quyền phê duyệt, Giấy phép xây dựng đối với trường hợp phải có Giấy phép xây dựng, giấy tờ về nghiệm thu việc hoàn thành xây dựng cơ sở hạ tầng kỹ thuật tương ứng theo tiến độ;</w:t>
      </w:r>
    </w:p>
    <w:p w:rsidR="001D7ACA" w:rsidRPr="001D7ACA" w:rsidRDefault="001D7ACA" w:rsidP="001D7ACA">
      <w:pPr>
        <w:tabs>
          <w:tab w:val="left" w:pos="470"/>
        </w:tabs>
        <w:spacing w:before="60" w:after="60"/>
        <w:ind w:firstLine="567"/>
        <w:jc w:val="both"/>
        <w:rPr>
          <w:rFonts w:ascii="Times New Roman" w:hAnsi="Times New Roman"/>
          <w:sz w:val="28"/>
          <w:szCs w:val="28"/>
        </w:rPr>
      </w:pPr>
      <w:r w:rsidRPr="001D7ACA">
        <w:rPr>
          <w:rFonts w:ascii="Times New Roman" w:hAnsi="Times New Roman"/>
          <w:sz w:val="28"/>
          <w:szCs w:val="28"/>
        </w:rPr>
        <w:t>+ Trường hợp là nhà chung cư, tòa nhà hỗn hợp có mục đích để ở hình thành trong tương lai thì nộp thêm văn bản báo cáo công tác nghiệm thu hoàn thành giai đoạn thi công xây dựng hạng mục phần móng của tòa nhà đó (Chi cục Giám định xây dựng thực hiện kiểm tra công tác nghiệm thu).</w:t>
      </w:r>
    </w:p>
    <w:p w:rsidR="001D7ACA" w:rsidRPr="001D7ACA" w:rsidRDefault="001D7ACA" w:rsidP="001D7ACA">
      <w:pPr>
        <w:shd w:val="clear" w:color="auto" w:fill="FFFFFF"/>
        <w:spacing w:before="60" w:after="60"/>
        <w:ind w:firstLine="567"/>
        <w:jc w:val="both"/>
        <w:rPr>
          <w:rFonts w:ascii="Times New Roman" w:hAnsi="Times New Roman"/>
          <w:sz w:val="28"/>
          <w:szCs w:val="28"/>
        </w:rPr>
      </w:pPr>
      <w:r w:rsidRPr="001D7ACA">
        <w:rPr>
          <w:rFonts w:ascii="Times New Roman" w:hAnsi="Times New Roman"/>
          <w:sz w:val="28"/>
          <w:szCs w:val="28"/>
        </w:rPr>
        <w:t>+ Trường hợp có thế chấp dự án đầu tư xây dựng hoặc thế chấp nhà ở sẽ bán, cho thuê mua thì chủ đầu tư phải gửi kèm theo giấy tờ chứng minh đã giải chấp hoặc biên bản thống nhất của bên mua, bên thuê mua nhà ở và bên nhận thế chấp về việc không phải giải chấp và được mua bán, thuê mua nhà ở đó.</w:t>
      </w:r>
    </w:p>
    <w:p w:rsidR="001D7ACA" w:rsidRPr="001D7ACA" w:rsidRDefault="001D7ACA" w:rsidP="001D7ACA">
      <w:pPr>
        <w:shd w:val="clear" w:color="auto" w:fill="FFFFFF"/>
        <w:spacing w:before="60" w:after="60"/>
        <w:ind w:firstLine="567"/>
        <w:jc w:val="both"/>
        <w:rPr>
          <w:rFonts w:ascii="Times New Roman" w:hAnsi="Times New Roman"/>
          <w:i/>
          <w:sz w:val="28"/>
          <w:szCs w:val="28"/>
        </w:rPr>
      </w:pPr>
      <w:r w:rsidRPr="001D7ACA">
        <w:rPr>
          <w:rFonts w:ascii="Times New Roman" w:hAnsi="Times New Roman"/>
          <w:bCs/>
          <w:i/>
          <w:iCs/>
          <w:sz w:val="28"/>
          <w:szCs w:val="28"/>
        </w:rPr>
        <w:t>1.4. Thời hạn giải quyết: 1</w:t>
      </w:r>
      <w:r w:rsidRPr="001D7ACA">
        <w:rPr>
          <w:rFonts w:ascii="Times New Roman" w:hAnsi="Times New Roman"/>
          <w:sz w:val="28"/>
          <w:szCs w:val="28"/>
        </w:rPr>
        <w:t>5 ngày làm việc kể từ ngày nhận đủ hồ sơ</w:t>
      </w:r>
      <w:r w:rsidR="00772AEB">
        <w:rPr>
          <w:rFonts w:ascii="Times New Roman" w:hAnsi="Times New Roman"/>
          <w:sz w:val="28"/>
          <w:szCs w:val="28"/>
        </w:rPr>
        <w:t xml:space="preserve"> </w:t>
      </w:r>
      <w:r w:rsidR="00772AEB" w:rsidRPr="00772AEB">
        <w:rPr>
          <w:rFonts w:ascii="Times New Roman" w:hAnsi="Times New Roman"/>
          <w:b/>
          <w:i/>
          <w:sz w:val="28"/>
          <w:szCs w:val="28"/>
          <w:u w:val="single"/>
        </w:rPr>
        <w:t>hợp lệ</w:t>
      </w:r>
      <w:r w:rsidRPr="001D7ACA">
        <w:rPr>
          <w:rFonts w:ascii="Times New Roman" w:hAnsi="Times New Roman"/>
          <w:sz w:val="28"/>
          <w:szCs w:val="28"/>
        </w:rPr>
        <w:t xml:space="preserve"> của chủ đầu </w:t>
      </w:r>
      <w:r w:rsidRPr="001D7ACA">
        <w:rPr>
          <w:rFonts w:ascii="Times New Roman" w:hAnsi="Times New Roman"/>
          <w:i/>
          <w:sz w:val="28"/>
          <w:szCs w:val="28"/>
        </w:rPr>
        <w:t>tư (do hai công việc thực hiện song song nên thời gian kiểm tra công tác nghiệm thu hoàn thành giai đoạn thi công xây dựng hạng mục phần móng nằm trong thời gian thực hiện TTHC là 15 ngày, giảm 7 ngày so với quy định).</w:t>
      </w:r>
    </w:p>
    <w:p w:rsidR="001D7ACA" w:rsidRPr="001D7ACA" w:rsidRDefault="001D7ACA" w:rsidP="001D7ACA">
      <w:pPr>
        <w:shd w:val="clear" w:color="auto" w:fill="FFFFFF"/>
        <w:spacing w:before="60" w:after="60"/>
        <w:ind w:firstLine="567"/>
        <w:jc w:val="both"/>
        <w:rPr>
          <w:rFonts w:ascii="Times New Roman" w:hAnsi="Times New Roman"/>
          <w:i/>
          <w:sz w:val="28"/>
          <w:szCs w:val="28"/>
        </w:rPr>
      </w:pPr>
      <w:r w:rsidRPr="001D7ACA">
        <w:rPr>
          <w:rFonts w:ascii="Times New Roman" w:hAnsi="Times New Roman"/>
          <w:bCs/>
          <w:i/>
          <w:iCs/>
          <w:sz w:val="28"/>
          <w:szCs w:val="28"/>
        </w:rPr>
        <w:t>1.5. Cơ quan thực hiện</w:t>
      </w:r>
      <w:r w:rsidRPr="001D7ACA">
        <w:rPr>
          <w:rFonts w:ascii="Times New Roman" w:hAnsi="Times New Roman"/>
          <w:i/>
          <w:sz w:val="28"/>
          <w:szCs w:val="28"/>
        </w:rPr>
        <w:t xml:space="preserve"> </w:t>
      </w:r>
    </w:p>
    <w:p w:rsidR="001D7ACA" w:rsidRPr="001D7ACA" w:rsidRDefault="001D7ACA" w:rsidP="001D7ACA">
      <w:pPr>
        <w:spacing w:before="60" w:after="60"/>
        <w:ind w:firstLine="567"/>
        <w:jc w:val="both"/>
        <w:rPr>
          <w:rFonts w:ascii="Times New Roman" w:hAnsi="Times New Roman"/>
          <w:sz w:val="28"/>
          <w:szCs w:val="28"/>
        </w:rPr>
      </w:pPr>
      <w:r w:rsidRPr="001D7ACA">
        <w:rPr>
          <w:rFonts w:ascii="Times New Roman" w:hAnsi="Times New Roman"/>
          <w:sz w:val="28"/>
          <w:szCs w:val="28"/>
        </w:rPr>
        <w:t>- Cơ quan có thẩm quyền quyết định: Sở Xây dựng</w:t>
      </w:r>
    </w:p>
    <w:p w:rsidR="001D7ACA" w:rsidRPr="001D7ACA" w:rsidRDefault="001D7ACA" w:rsidP="001D7ACA">
      <w:pPr>
        <w:spacing w:before="60" w:after="60"/>
        <w:ind w:right="-227" w:firstLine="567"/>
        <w:jc w:val="both"/>
        <w:rPr>
          <w:rFonts w:ascii="Times New Roman" w:hAnsi="Times New Roman"/>
          <w:sz w:val="28"/>
          <w:szCs w:val="28"/>
        </w:rPr>
      </w:pPr>
      <w:r w:rsidRPr="001D7ACA">
        <w:rPr>
          <w:rFonts w:ascii="Times New Roman" w:hAnsi="Times New Roman"/>
          <w:sz w:val="28"/>
          <w:szCs w:val="28"/>
        </w:rPr>
        <w:t>- Cơ quan hoặc người có thẩm quyền được ủy quyền hoặc phân cấp thực hiện:</w:t>
      </w:r>
    </w:p>
    <w:p w:rsidR="001D7ACA" w:rsidRPr="001D7ACA" w:rsidRDefault="001D7ACA" w:rsidP="001D7ACA">
      <w:pPr>
        <w:spacing w:before="60" w:after="60"/>
        <w:ind w:firstLine="567"/>
        <w:jc w:val="both"/>
        <w:rPr>
          <w:rFonts w:ascii="Times New Roman" w:hAnsi="Times New Roman"/>
          <w:sz w:val="28"/>
          <w:szCs w:val="28"/>
        </w:rPr>
      </w:pPr>
      <w:r w:rsidRPr="001D7ACA">
        <w:rPr>
          <w:rFonts w:ascii="Times New Roman" w:hAnsi="Times New Roman"/>
          <w:sz w:val="28"/>
          <w:szCs w:val="28"/>
        </w:rPr>
        <w:t>- Cơ quan trực tiếp thực hiện TTHC: Sở Xây dựng</w:t>
      </w:r>
    </w:p>
    <w:p w:rsidR="001D7ACA" w:rsidRPr="001D7ACA" w:rsidRDefault="001D7ACA" w:rsidP="001D7ACA">
      <w:pPr>
        <w:spacing w:before="60" w:after="60"/>
        <w:ind w:firstLine="567"/>
        <w:jc w:val="both"/>
        <w:rPr>
          <w:rFonts w:ascii="Times New Roman" w:hAnsi="Times New Roman"/>
          <w:sz w:val="28"/>
          <w:szCs w:val="28"/>
        </w:rPr>
      </w:pPr>
      <w:r w:rsidRPr="001D7ACA">
        <w:rPr>
          <w:rFonts w:ascii="Times New Roman" w:hAnsi="Times New Roman"/>
          <w:sz w:val="28"/>
          <w:szCs w:val="28"/>
        </w:rPr>
        <w:t xml:space="preserve">- Cơ quan phối hợp: </w:t>
      </w:r>
    </w:p>
    <w:p w:rsidR="001D7ACA" w:rsidRPr="001D7ACA" w:rsidRDefault="001D7ACA" w:rsidP="001D7ACA">
      <w:pPr>
        <w:shd w:val="clear" w:color="auto" w:fill="FFFFFF"/>
        <w:spacing w:before="60" w:after="60"/>
        <w:ind w:firstLine="567"/>
        <w:jc w:val="both"/>
        <w:rPr>
          <w:rFonts w:ascii="Times New Roman" w:hAnsi="Times New Roman"/>
          <w:sz w:val="28"/>
          <w:szCs w:val="28"/>
        </w:rPr>
      </w:pPr>
      <w:r w:rsidRPr="001D7ACA">
        <w:rPr>
          <w:rFonts w:ascii="Times New Roman" w:hAnsi="Times New Roman"/>
          <w:bCs/>
          <w:i/>
          <w:iCs/>
          <w:sz w:val="28"/>
          <w:szCs w:val="28"/>
        </w:rPr>
        <w:t>1.6. Đối tượng thực hiện</w:t>
      </w:r>
      <w:r w:rsidRPr="001D7ACA">
        <w:rPr>
          <w:rFonts w:ascii="Times New Roman" w:hAnsi="Times New Roman"/>
          <w:b/>
          <w:bCs/>
          <w:iCs/>
          <w:sz w:val="28"/>
          <w:szCs w:val="28"/>
        </w:rPr>
        <w:t xml:space="preserve">: </w:t>
      </w:r>
      <w:r w:rsidRPr="001D7ACA">
        <w:rPr>
          <w:rFonts w:ascii="Times New Roman" w:hAnsi="Times New Roman"/>
          <w:sz w:val="28"/>
          <w:szCs w:val="28"/>
        </w:rPr>
        <w:t>Chủ đầu tư</w:t>
      </w:r>
    </w:p>
    <w:p w:rsidR="001D7ACA" w:rsidRPr="001D7ACA" w:rsidRDefault="001D7ACA" w:rsidP="001D7ACA">
      <w:pPr>
        <w:shd w:val="clear" w:color="auto" w:fill="FFFFFF"/>
        <w:spacing w:before="60" w:after="60"/>
        <w:ind w:firstLine="567"/>
        <w:jc w:val="both"/>
        <w:rPr>
          <w:rFonts w:ascii="Times New Roman" w:hAnsi="Times New Roman"/>
          <w:sz w:val="28"/>
          <w:szCs w:val="28"/>
          <w:lang w:val="pl-PL"/>
        </w:rPr>
      </w:pPr>
      <w:r w:rsidRPr="001D7ACA">
        <w:rPr>
          <w:rFonts w:ascii="Times New Roman" w:hAnsi="Times New Roman"/>
          <w:bCs/>
          <w:i/>
          <w:iCs/>
          <w:sz w:val="28"/>
          <w:szCs w:val="28"/>
          <w:lang w:val="pl-PL"/>
        </w:rPr>
        <w:t xml:space="preserve">1.7. Tên mẫu đơn, mẫu tờ khai: </w:t>
      </w:r>
      <w:r w:rsidRPr="001D7ACA">
        <w:rPr>
          <w:rFonts w:ascii="Times New Roman" w:hAnsi="Times New Roman"/>
          <w:sz w:val="28"/>
          <w:szCs w:val="28"/>
          <w:lang w:val="pl-PL"/>
        </w:rPr>
        <w:t xml:space="preserve">Không </w:t>
      </w:r>
    </w:p>
    <w:p w:rsidR="001D7ACA" w:rsidRPr="001D7ACA" w:rsidRDefault="001D7ACA" w:rsidP="001D7ACA">
      <w:pPr>
        <w:shd w:val="clear" w:color="auto" w:fill="FFFFFF"/>
        <w:spacing w:before="60" w:after="60"/>
        <w:ind w:firstLine="567"/>
        <w:jc w:val="both"/>
        <w:rPr>
          <w:rFonts w:ascii="Times New Roman" w:hAnsi="Times New Roman"/>
          <w:sz w:val="28"/>
          <w:szCs w:val="28"/>
          <w:lang w:val="pl-PL"/>
        </w:rPr>
      </w:pPr>
      <w:r w:rsidRPr="001D7ACA">
        <w:rPr>
          <w:rFonts w:ascii="Times New Roman" w:hAnsi="Times New Roman"/>
          <w:bCs/>
          <w:i/>
          <w:iCs/>
          <w:sz w:val="28"/>
          <w:szCs w:val="28"/>
          <w:lang w:val="pl-PL"/>
        </w:rPr>
        <w:t>1.8. Phí, lệ phí:</w:t>
      </w:r>
      <w:r w:rsidRPr="001D7ACA">
        <w:rPr>
          <w:rFonts w:ascii="Times New Roman" w:hAnsi="Times New Roman"/>
          <w:b/>
          <w:bCs/>
          <w:iCs/>
          <w:sz w:val="28"/>
          <w:szCs w:val="28"/>
          <w:lang w:val="pl-PL"/>
        </w:rPr>
        <w:t xml:space="preserve"> </w:t>
      </w:r>
      <w:r w:rsidRPr="001D7ACA">
        <w:rPr>
          <w:rFonts w:ascii="Times New Roman" w:hAnsi="Times New Roman"/>
          <w:sz w:val="28"/>
          <w:szCs w:val="28"/>
          <w:lang w:val="pl-PL"/>
        </w:rPr>
        <w:t>Không</w:t>
      </w:r>
    </w:p>
    <w:p w:rsidR="001D7ACA" w:rsidRPr="001D7ACA" w:rsidRDefault="001D7ACA" w:rsidP="001D7ACA">
      <w:pPr>
        <w:shd w:val="clear" w:color="auto" w:fill="FFFFFF"/>
        <w:spacing w:before="60" w:after="60"/>
        <w:ind w:firstLine="567"/>
        <w:jc w:val="both"/>
        <w:rPr>
          <w:rFonts w:ascii="Times New Roman" w:hAnsi="Times New Roman"/>
          <w:sz w:val="28"/>
          <w:szCs w:val="28"/>
          <w:lang w:val="pl-PL"/>
        </w:rPr>
      </w:pPr>
      <w:r w:rsidRPr="001D7ACA">
        <w:rPr>
          <w:rFonts w:ascii="Times New Roman" w:hAnsi="Times New Roman"/>
          <w:bCs/>
          <w:i/>
          <w:iCs/>
          <w:sz w:val="28"/>
          <w:szCs w:val="28"/>
          <w:lang w:val="pl-PL"/>
        </w:rPr>
        <w:t xml:space="preserve">1.9. Kết quả thực hiện: </w:t>
      </w:r>
      <w:r w:rsidRPr="001D7ACA">
        <w:rPr>
          <w:rFonts w:ascii="Times New Roman" w:hAnsi="Times New Roman"/>
          <w:sz w:val="28"/>
          <w:szCs w:val="28"/>
          <w:lang w:val="pl-PL"/>
        </w:rPr>
        <w:t>Văn bản thông báo nhà ở đủ điều kiện bán, cho thuê mua</w:t>
      </w:r>
    </w:p>
    <w:p w:rsidR="001D7ACA" w:rsidRPr="001D7ACA" w:rsidRDefault="001D7ACA" w:rsidP="001D7ACA">
      <w:pPr>
        <w:shd w:val="clear" w:color="auto" w:fill="FFFFFF"/>
        <w:spacing w:before="60" w:after="60"/>
        <w:ind w:firstLine="567"/>
        <w:jc w:val="both"/>
        <w:rPr>
          <w:rFonts w:ascii="Times New Roman" w:hAnsi="Times New Roman"/>
          <w:sz w:val="28"/>
          <w:szCs w:val="28"/>
          <w:lang w:val="pl-PL"/>
        </w:rPr>
      </w:pPr>
      <w:r w:rsidRPr="001D7ACA">
        <w:rPr>
          <w:rFonts w:ascii="Times New Roman" w:hAnsi="Times New Roman"/>
          <w:bCs/>
          <w:i/>
          <w:iCs/>
          <w:sz w:val="28"/>
          <w:szCs w:val="28"/>
          <w:lang w:val="pl-PL"/>
        </w:rPr>
        <w:lastRenderedPageBreak/>
        <w:t xml:space="preserve">1.10. Yêu cầu, điều kiện thực hiện: </w:t>
      </w:r>
      <w:r w:rsidRPr="001D7ACA">
        <w:rPr>
          <w:rFonts w:ascii="Times New Roman" w:hAnsi="Times New Roman"/>
          <w:sz w:val="28"/>
          <w:szCs w:val="28"/>
          <w:lang w:val="pl-PL"/>
        </w:rPr>
        <w:t>Không</w:t>
      </w:r>
    </w:p>
    <w:p w:rsidR="001D7ACA" w:rsidRPr="001D7ACA" w:rsidRDefault="001D7ACA" w:rsidP="001D7ACA">
      <w:pPr>
        <w:shd w:val="clear" w:color="auto" w:fill="FFFFFF"/>
        <w:spacing w:before="60" w:after="60"/>
        <w:ind w:firstLine="567"/>
        <w:jc w:val="both"/>
        <w:rPr>
          <w:rFonts w:ascii="Times New Roman" w:hAnsi="Times New Roman"/>
          <w:sz w:val="28"/>
          <w:szCs w:val="28"/>
          <w:lang w:val="pl-PL"/>
        </w:rPr>
      </w:pPr>
      <w:r w:rsidRPr="001D7ACA">
        <w:rPr>
          <w:rFonts w:ascii="Times New Roman" w:hAnsi="Times New Roman"/>
          <w:bCs/>
          <w:i/>
          <w:iCs/>
          <w:sz w:val="28"/>
          <w:szCs w:val="28"/>
          <w:lang w:val="pl-PL"/>
        </w:rPr>
        <w:t>1.11. Căn cứ pháp lý</w:t>
      </w:r>
    </w:p>
    <w:p w:rsidR="001D7ACA" w:rsidRPr="001D7ACA" w:rsidRDefault="001D7ACA" w:rsidP="001D7ACA">
      <w:pPr>
        <w:shd w:val="clear" w:color="auto" w:fill="FFFFFF"/>
        <w:spacing w:before="60" w:after="60"/>
        <w:ind w:firstLine="567"/>
        <w:jc w:val="both"/>
        <w:rPr>
          <w:rFonts w:ascii="Times New Roman" w:hAnsi="Times New Roman"/>
          <w:sz w:val="28"/>
          <w:szCs w:val="28"/>
          <w:lang w:val="pl-PL"/>
        </w:rPr>
      </w:pPr>
      <w:r w:rsidRPr="001D7ACA">
        <w:rPr>
          <w:rFonts w:ascii="Times New Roman" w:hAnsi="Times New Roman"/>
          <w:sz w:val="28"/>
          <w:szCs w:val="28"/>
          <w:lang w:val="pl-PL"/>
        </w:rPr>
        <w:t>- Luật Nhà ở số 65/2014/QH13 ngày 25/11/2014;</w:t>
      </w:r>
    </w:p>
    <w:p w:rsidR="001D7ACA" w:rsidRPr="001D7ACA" w:rsidRDefault="001D7ACA" w:rsidP="001D7ACA">
      <w:pPr>
        <w:widowControl w:val="0"/>
        <w:tabs>
          <w:tab w:val="left" w:pos="2160"/>
        </w:tabs>
        <w:autoSpaceDE w:val="0"/>
        <w:autoSpaceDN w:val="0"/>
        <w:adjustRightInd w:val="0"/>
        <w:spacing w:before="60" w:after="60"/>
        <w:ind w:firstLine="567"/>
        <w:jc w:val="both"/>
        <w:rPr>
          <w:rFonts w:ascii="Times New Roman" w:hAnsi="Times New Roman"/>
          <w:sz w:val="28"/>
          <w:szCs w:val="28"/>
          <w:lang w:val="pt-BR"/>
        </w:rPr>
      </w:pPr>
      <w:r w:rsidRPr="001D7ACA">
        <w:rPr>
          <w:rFonts w:ascii="Times New Roman" w:hAnsi="Times New Roman"/>
          <w:sz w:val="28"/>
          <w:szCs w:val="28"/>
          <w:lang w:val="pt-BR"/>
        </w:rPr>
        <w:t>- Luật Xây dựng số 50/2014/QH13 ngày 18/6/2014;</w:t>
      </w:r>
    </w:p>
    <w:p w:rsidR="001D7ACA" w:rsidRPr="001D7ACA" w:rsidRDefault="001D7ACA" w:rsidP="001D7ACA">
      <w:pPr>
        <w:widowControl w:val="0"/>
        <w:tabs>
          <w:tab w:val="left" w:pos="2160"/>
        </w:tabs>
        <w:autoSpaceDE w:val="0"/>
        <w:autoSpaceDN w:val="0"/>
        <w:adjustRightInd w:val="0"/>
        <w:spacing w:before="60" w:after="60"/>
        <w:ind w:firstLine="567"/>
        <w:jc w:val="both"/>
        <w:rPr>
          <w:rFonts w:ascii="Times New Roman" w:hAnsi="Times New Roman"/>
          <w:b/>
          <w:i/>
          <w:sz w:val="28"/>
          <w:szCs w:val="28"/>
          <w:lang w:val="pt-BR"/>
        </w:rPr>
      </w:pPr>
      <w:r w:rsidRPr="001D7ACA">
        <w:rPr>
          <w:rFonts w:ascii="Times New Roman" w:hAnsi="Times New Roman"/>
          <w:b/>
          <w:i/>
          <w:sz w:val="28"/>
          <w:szCs w:val="28"/>
          <w:lang w:val="pt-BR"/>
        </w:rPr>
        <w:t xml:space="preserve">- </w:t>
      </w:r>
      <w:r w:rsidRPr="001D7ACA">
        <w:rPr>
          <w:rFonts w:ascii="Times New Roman" w:hAnsi="Times New Roman"/>
          <w:b/>
          <w:i/>
          <w:sz w:val="28"/>
          <w:szCs w:val="28"/>
          <w:u w:val="single"/>
          <w:lang w:val="pt-BR"/>
        </w:rPr>
        <w:t>Luật kinh doanh bất động sản năm 2014;</w:t>
      </w:r>
    </w:p>
    <w:p w:rsidR="001D7ACA" w:rsidRPr="001D7ACA" w:rsidRDefault="001D7ACA" w:rsidP="001D7ACA">
      <w:pPr>
        <w:widowControl w:val="0"/>
        <w:tabs>
          <w:tab w:val="left" w:pos="2160"/>
        </w:tabs>
        <w:autoSpaceDE w:val="0"/>
        <w:autoSpaceDN w:val="0"/>
        <w:adjustRightInd w:val="0"/>
        <w:spacing w:before="60" w:after="60"/>
        <w:ind w:firstLine="567"/>
        <w:jc w:val="both"/>
        <w:rPr>
          <w:rFonts w:ascii="Times New Roman" w:hAnsi="Times New Roman"/>
          <w:b/>
          <w:i/>
          <w:sz w:val="28"/>
          <w:szCs w:val="28"/>
          <w:lang w:val="pt-BR"/>
        </w:rPr>
      </w:pPr>
      <w:r w:rsidRPr="001D7ACA">
        <w:rPr>
          <w:rFonts w:ascii="Times New Roman" w:hAnsi="Times New Roman"/>
          <w:b/>
          <w:i/>
          <w:sz w:val="28"/>
          <w:szCs w:val="28"/>
          <w:lang w:val="pt-BR"/>
        </w:rPr>
        <w:t xml:space="preserve">- </w:t>
      </w:r>
      <w:r w:rsidRPr="001D7ACA">
        <w:rPr>
          <w:rFonts w:ascii="Times New Roman" w:hAnsi="Times New Roman"/>
          <w:b/>
          <w:i/>
          <w:sz w:val="28"/>
          <w:szCs w:val="28"/>
          <w:u w:val="single"/>
          <w:lang w:val="pt-BR"/>
        </w:rPr>
        <w:t>Luật Đất đai năm 2013;</w:t>
      </w:r>
    </w:p>
    <w:p w:rsidR="001D7ACA" w:rsidRPr="001D7ACA" w:rsidRDefault="001D7ACA" w:rsidP="001D7ACA">
      <w:pPr>
        <w:shd w:val="clear" w:color="auto" w:fill="FFFFFF"/>
        <w:spacing w:before="60" w:after="60"/>
        <w:ind w:firstLine="567"/>
        <w:jc w:val="both"/>
        <w:rPr>
          <w:rFonts w:ascii="Times New Roman" w:hAnsi="Times New Roman"/>
          <w:sz w:val="28"/>
          <w:szCs w:val="28"/>
          <w:lang w:val="pl-PL"/>
        </w:rPr>
      </w:pPr>
      <w:r w:rsidRPr="001D7ACA">
        <w:rPr>
          <w:rFonts w:ascii="Times New Roman" w:hAnsi="Times New Roman"/>
          <w:sz w:val="28"/>
          <w:szCs w:val="28"/>
          <w:lang w:val="pl-PL"/>
        </w:rPr>
        <w:t>- Nghị định số 99/2015/NĐ-CP</w:t>
      </w:r>
      <w:r w:rsidRPr="001D7ACA">
        <w:rPr>
          <w:rStyle w:val="apple-converted-space"/>
          <w:rFonts w:ascii="Times New Roman" w:hAnsi="Times New Roman"/>
          <w:sz w:val="28"/>
          <w:szCs w:val="28"/>
          <w:lang w:val="pl-PL"/>
        </w:rPr>
        <w:t> </w:t>
      </w:r>
      <w:r w:rsidRPr="001D7ACA">
        <w:rPr>
          <w:rFonts w:ascii="Times New Roman" w:hAnsi="Times New Roman"/>
          <w:sz w:val="28"/>
          <w:szCs w:val="28"/>
          <w:lang w:val="pl-PL"/>
        </w:rPr>
        <w:t>ngày 20/10/2015 của Chính phủ quy định chi tiết và hướng dẫn thi hành một số điều của Luật Nhà ở;</w:t>
      </w:r>
    </w:p>
    <w:p w:rsidR="001D7ACA" w:rsidRPr="001D7ACA" w:rsidRDefault="001D7ACA" w:rsidP="001D7ACA">
      <w:pPr>
        <w:shd w:val="clear" w:color="auto" w:fill="FFFFFF"/>
        <w:spacing w:before="60" w:after="60"/>
        <w:ind w:firstLine="567"/>
        <w:jc w:val="both"/>
        <w:rPr>
          <w:rFonts w:ascii="Times New Roman" w:hAnsi="Times New Roman"/>
          <w:sz w:val="28"/>
          <w:szCs w:val="28"/>
          <w:lang w:val="pl-PL"/>
        </w:rPr>
      </w:pPr>
      <w:r w:rsidRPr="001D7ACA">
        <w:rPr>
          <w:rFonts w:ascii="Times New Roman" w:hAnsi="Times New Roman"/>
          <w:sz w:val="28"/>
          <w:szCs w:val="28"/>
          <w:lang w:val="pl-PL"/>
        </w:rPr>
        <w:t xml:space="preserve">- Nghị định số 46/2015/NĐ-CP ngày 12/05/2015 của Chính phủ về quản lý chất lượng và bảo trì công trình xây dựng; </w:t>
      </w:r>
    </w:p>
    <w:p w:rsidR="001D7ACA" w:rsidRPr="001D7ACA" w:rsidRDefault="001D7ACA" w:rsidP="001D7ACA">
      <w:pPr>
        <w:tabs>
          <w:tab w:val="left" w:pos="470"/>
        </w:tabs>
        <w:spacing w:before="60" w:after="60"/>
        <w:ind w:firstLine="567"/>
        <w:jc w:val="both"/>
        <w:rPr>
          <w:rFonts w:ascii="Times New Roman" w:hAnsi="Times New Roman"/>
          <w:sz w:val="28"/>
          <w:szCs w:val="28"/>
          <w:lang w:val="pl-PL"/>
        </w:rPr>
      </w:pPr>
      <w:r w:rsidRPr="001D7ACA">
        <w:rPr>
          <w:rFonts w:ascii="Times New Roman" w:hAnsi="Times New Roman"/>
          <w:sz w:val="28"/>
          <w:szCs w:val="28"/>
          <w:lang w:val="pl-PL"/>
        </w:rPr>
        <w:t>- Thông tư số 26/2016/TT-BXD ngày 26/10/2016 của Bộ Xây dựng quy định chi tiết một số nội dung về quản lý chất lượng và bảo trì công trình xây dựng.</w:t>
      </w:r>
    </w:p>
    <w:p w:rsidR="001D7ACA" w:rsidRPr="001D7ACA" w:rsidRDefault="001D7ACA" w:rsidP="001D7ACA">
      <w:pPr>
        <w:tabs>
          <w:tab w:val="left" w:pos="470"/>
        </w:tabs>
        <w:spacing w:before="60" w:after="60"/>
        <w:ind w:firstLine="567"/>
        <w:jc w:val="both"/>
        <w:rPr>
          <w:rFonts w:ascii="Times New Roman" w:hAnsi="Times New Roman"/>
          <w:b/>
          <w:i/>
          <w:sz w:val="28"/>
          <w:szCs w:val="28"/>
          <w:u w:val="single"/>
          <w:lang w:val="pl-PL"/>
        </w:rPr>
      </w:pPr>
      <w:r w:rsidRPr="001D7ACA">
        <w:rPr>
          <w:rFonts w:ascii="Times New Roman" w:hAnsi="Times New Roman"/>
          <w:b/>
          <w:i/>
          <w:sz w:val="28"/>
          <w:szCs w:val="28"/>
          <w:lang w:val="pl-PL"/>
        </w:rPr>
        <w:t xml:space="preserve">- </w:t>
      </w:r>
      <w:r w:rsidRPr="001D7ACA">
        <w:rPr>
          <w:rFonts w:ascii="Times New Roman" w:hAnsi="Times New Roman"/>
          <w:b/>
          <w:i/>
          <w:sz w:val="28"/>
          <w:szCs w:val="28"/>
          <w:u w:val="single"/>
          <w:lang w:val="pl-PL"/>
        </w:rPr>
        <w:t xml:space="preserve">Văn bản tham khảo khác: </w:t>
      </w:r>
    </w:p>
    <w:p w:rsidR="001D7ACA" w:rsidRPr="001D7ACA" w:rsidRDefault="001D7ACA" w:rsidP="001D7ACA">
      <w:pPr>
        <w:tabs>
          <w:tab w:val="left" w:pos="470"/>
        </w:tabs>
        <w:spacing w:before="60" w:after="60"/>
        <w:ind w:firstLine="567"/>
        <w:jc w:val="both"/>
        <w:rPr>
          <w:rFonts w:ascii="Times New Roman" w:hAnsi="Times New Roman"/>
          <w:b/>
          <w:i/>
          <w:sz w:val="28"/>
          <w:szCs w:val="28"/>
          <w:u w:val="single"/>
          <w:lang w:val="pl-PL"/>
        </w:rPr>
      </w:pPr>
      <w:r w:rsidRPr="001D7ACA">
        <w:rPr>
          <w:rFonts w:ascii="Times New Roman" w:hAnsi="Times New Roman"/>
          <w:b/>
          <w:i/>
          <w:sz w:val="28"/>
          <w:szCs w:val="28"/>
          <w:lang w:val="pl-PL"/>
        </w:rPr>
        <w:t xml:space="preserve">+ </w:t>
      </w:r>
      <w:r w:rsidRPr="001D7ACA">
        <w:rPr>
          <w:rFonts w:ascii="Times New Roman" w:hAnsi="Times New Roman"/>
          <w:b/>
          <w:i/>
          <w:sz w:val="28"/>
          <w:szCs w:val="28"/>
          <w:u w:val="single"/>
          <w:lang w:val="pl-PL"/>
        </w:rPr>
        <w:t>Công văn số 79/BXD-QLN ngày 05/4/2019 về giấy tờ quyền sử dụng đất đối với bất động sản hình thành trong tương lai khi đưa vào kinh doanh;</w:t>
      </w:r>
    </w:p>
    <w:p w:rsidR="001D7ACA" w:rsidRPr="001D7ACA" w:rsidRDefault="001D7ACA" w:rsidP="001D7ACA">
      <w:pPr>
        <w:tabs>
          <w:tab w:val="left" w:pos="470"/>
        </w:tabs>
        <w:spacing w:before="60" w:after="60"/>
        <w:ind w:firstLine="567"/>
        <w:jc w:val="both"/>
        <w:rPr>
          <w:rFonts w:ascii="Times New Roman" w:hAnsi="Times New Roman"/>
          <w:b/>
          <w:i/>
          <w:sz w:val="28"/>
          <w:szCs w:val="28"/>
          <w:u w:val="single"/>
          <w:lang w:val="pl-PL"/>
        </w:rPr>
      </w:pPr>
      <w:r w:rsidRPr="001D7ACA">
        <w:rPr>
          <w:rFonts w:ascii="Times New Roman" w:hAnsi="Times New Roman"/>
          <w:b/>
          <w:i/>
          <w:sz w:val="28"/>
          <w:szCs w:val="28"/>
          <w:lang w:val="pl-PL"/>
        </w:rPr>
        <w:t xml:space="preserve">+ </w:t>
      </w:r>
      <w:r w:rsidRPr="001D7ACA">
        <w:rPr>
          <w:rFonts w:ascii="Times New Roman" w:hAnsi="Times New Roman"/>
          <w:b/>
          <w:i/>
          <w:sz w:val="28"/>
          <w:szCs w:val="28"/>
          <w:u w:val="single"/>
          <w:lang w:val="pl-PL"/>
        </w:rPr>
        <w:t>Công văn số 257/BXD-QLN ngày 04/11/2019 về điều kiện của bất động sản hình thành traong tương lai được đưa vào kinh doanh.</w:t>
      </w:r>
    </w:p>
    <w:p w:rsidR="001D7ACA" w:rsidRPr="001D7ACA" w:rsidRDefault="001D7ACA" w:rsidP="001D7ACA">
      <w:pPr>
        <w:tabs>
          <w:tab w:val="left" w:pos="470"/>
        </w:tabs>
        <w:spacing w:before="60" w:after="60"/>
        <w:ind w:firstLine="567"/>
        <w:jc w:val="both"/>
        <w:rPr>
          <w:rFonts w:ascii="Times New Roman" w:hAnsi="Times New Roman"/>
          <w:sz w:val="28"/>
          <w:szCs w:val="28"/>
          <w:lang w:val="pl-PL"/>
        </w:rPr>
      </w:pPr>
    </w:p>
    <w:p w:rsidR="001D7ACA" w:rsidRPr="001D7ACA" w:rsidRDefault="001D7ACA" w:rsidP="001D7ACA">
      <w:pPr>
        <w:spacing w:before="60" w:after="60"/>
        <w:ind w:firstLine="567"/>
        <w:jc w:val="both"/>
        <w:rPr>
          <w:rFonts w:ascii="Times New Roman" w:hAnsi="Times New Roman"/>
          <w:b/>
          <w:sz w:val="28"/>
          <w:szCs w:val="28"/>
          <w:lang w:val="pl-PL"/>
        </w:rPr>
      </w:pPr>
      <w:r w:rsidRPr="001D7ACA">
        <w:rPr>
          <w:rFonts w:ascii="Times New Roman" w:hAnsi="Times New Roman"/>
          <w:b/>
          <w:sz w:val="28"/>
          <w:szCs w:val="28"/>
          <w:lang w:val="pl-PL"/>
        </w:rPr>
        <w:tab/>
        <w:t>-------------------------------------------------------------------------------------</w:t>
      </w:r>
    </w:p>
    <w:p w:rsidR="001D7ACA" w:rsidRPr="001D7ACA" w:rsidRDefault="001D7ACA" w:rsidP="001D7ACA">
      <w:pPr>
        <w:spacing w:before="60" w:after="60"/>
        <w:ind w:firstLine="567"/>
        <w:jc w:val="both"/>
        <w:rPr>
          <w:rFonts w:ascii="Times New Roman" w:hAnsi="Times New Roman"/>
          <w:b/>
          <w:sz w:val="28"/>
          <w:szCs w:val="28"/>
          <w:lang w:val="pl-PL"/>
        </w:rPr>
      </w:pPr>
    </w:p>
    <w:p w:rsidR="001D7ACA" w:rsidRPr="001D7ACA" w:rsidRDefault="001D7ACA" w:rsidP="001D7ACA">
      <w:pPr>
        <w:spacing w:before="60" w:after="60"/>
        <w:ind w:firstLine="567"/>
        <w:jc w:val="both"/>
        <w:rPr>
          <w:rFonts w:ascii="Times New Roman" w:hAnsi="Times New Roman"/>
          <w:b/>
          <w:sz w:val="28"/>
          <w:szCs w:val="28"/>
          <w:lang w:val="pl-PL"/>
        </w:rPr>
      </w:pPr>
    </w:p>
    <w:p w:rsidR="001D7ACA" w:rsidRPr="001D7ACA" w:rsidRDefault="001D7ACA" w:rsidP="001D7ACA">
      <w:pPr>
        <w:spacing w:before="60" w:after="60"/>
        <w:ind w:firstLine="567"/>
        <w:jc w:val="both"/>
        <w:rPr>
          <w:rFonts w:ascii="Times New Roman" w:hAnsi="Times New Roman"/>
          <w:b/>
          <w:sz w:val="28"/>
          <w:szCs w:val="28"/>
          <w:lang w:val="pl-PL"/>
        </w:rPr>
      </w:pPr>
    </w:p>
    <w:p w:rsidR="001D7ACA" w:rsidRPr="001D7ACA" w:rsidRDefault="001D7ACA" w:rsidP="001D7ACA">
      <w:pPr>
        <w:spacing w:before="60" w:after="60"/>
        <w:ind w:firstLine="567"/>
        <w:jc w:val="both"/>
        <w:rPr>
          <w:rFonts w:ascii="Times New Roman" w:hAnsi="Times New Roman"/>
          <w:b/>
          <w:sz w:val="28"/>
          <w:szCs w:val="28"/>
          <w:lang w:val="pl-PL"/>
        </w:rPr>
      </w:pPr>
    </w:p>
    <w:p w:rsidR="001D7ACA" w:rsidRPr="001D7ACA" w:rsidRDefault="001D7ACA" w:rsidP="001D7ACA">
      <w:pPr>
        <w:spacing w:before="60" w:after="60"/>
        <w:ind w:left="567" w:firstLine="720"/>
        <w:jc w:val="both"/>
        <w:rPr>
          <w:rFonts w:ascii="Times New Roman" w:hAnsi="Times New Roman"/>
          <w:sz w:val="28"/>
          <w:szCs w:val="28"/>
          <w:lang w:val="pl-PL"/>
        </w:rPr>
      </w:pPr>
      <w:r w:rsidRPr="001D7ACA">
        <w:rPr>
          <w:rFonts w:ascii="Times New Roman" w:hAnsi="Times New Roman"/>
          <w:b/>
          <w:i/>
          <w:sz w:val="28"/>
          <w:szCs w:val="28"/>
          <w:lang w:val="pl-PL"/>
        </w:rPr>
        <w:t>*</w:t>
      </w:r>
      <w:r w:rsidRPr="001D7ACA">
        <w:rPr>
          <w:rFonts w:ascii="Times New Roman" w:hAnsi="Times New Roman"/>
          <w:b/>
          <w:i/>
          <w:sz w:val="28"/>
          <w:szCs w:val="28"/>
          <w:u w:val="single"/>
          <w:lang w:val="pl-PL"/>
        </w:rPr>
        <w:t>Ghi chú:</w:t>
      </w:r>
      <w:r w:rsidRPr="001D7ACA">
        <w:rPr>
          <w:rFonts w:ascii="Times New Roman" w:hAnsi="Times New Roman"/>
          <w:b/>
          <w:i/>
          <w:sz w:val="28"/>
          <w:szCs w:val="28"/>
          <w:lang w:val="pl-PL"/>
        </w:rPr>
        <w:t xml:space="preserve"> Phần chữ viết in nghiêng, tô đậm và có gạch chân là nội dung được sửa đổi, bổ sung.</w:t>
      </w:r>
    </w:p>
    <w:p w:rsidR="00780FB9" w:rsidRPr="001D7ACA" w:rsidRDefault="00780FB9">
      <w:pPr>
        <w:rPr>
          <w:rFonts w:ascii="Times New Roman" w:hAnsi="Times New Roman"/>
        </w:rPr>
      </w:pPr>
    </w:p>
    <w:sectPr w:rsidR="00780FB9" w:rsidRPr="001D7ACA" w:rsidSect="001D7ACA">
      <w:footerReference w:type="default" r:id="rId11"/>
      <w:pgSz w:w="11907" w:h="16840" w:code="9"/>
      <w:pgMar w:top="1361" w:right="964" w:bottom="851" w:left="1588" w:header="34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FEC" w:rsidRDefault="00F54FEC" w:rsidP="001D7ACA">
      <w:r>
        <w:separator/>
      </w:r>
    </w:p>
  </w:endnote>
  <w:endnote w:type="continuationSeparator" w:id="0">
    <w:p w:rsidR="00F54FEC" w:rsidRDefault="00F54FEC" w:rsidP="001D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274404"/>
      <w:docPartObj>
        <w:docPartGallery w:val="Page Numbers (Bottom of Page)"/>
        <w:docPartUnique/>
      </w:docPartObj>
    </w:sdtPr>
    <w:sdtEndPr>
      <w:rPr>
        <w:noProof/>
      </w:rPr>
    </w:sdtEndPr>
    <w:sdtContent>
      <w:p w:rsidR="00772AEB" w:rsidRDefault="00772AEB">
        <w:pPr>
          <w:pStyle w:val="Footer"/>
          <w:jc w:val="right"/>
        </w:pPr>
        <w:r w:rsidRPr="00FC25E9">
          <w:rPr>
            <w:sz w:val="28"/>
            <w:szCs w:val="28"/>
          </w:rPr>
          <w:fldChar w:fldCharType="begin"/>
        </w:r>
        <w:r w:rsidRPr="00FC25E9">
          <w:rPr>
            <w:sz w:val="28"/>
            <w:szCs w:val="28"/>
          </w:rPr>
          <w:instrText xml:space="preserve"> PAGE   \* MERGEFORMAT </w:instrText>
        </w:r>
        <w:r w:rsidRPr="00FC25E9">
          <w:rPr>
            <w:sz w:val="28"/>
            <w:szCs w:val="28"/>
          </w:rPr>
          <w:fldChar w:fldCharType="separate"/>
        </w:r>
        <w:r w:rsidR="00D47471">
          <w:rPr>
            <w:noProof/>
            <w:sz w:val="28"/>
            <w:szCs w:val="28"/>
          </w:rPr>
          <w:t>6</w:t>
        </w:r>
        <w:r w:rsidRPr="00FC25E9">
          <w:rPr>
            <w:noProof/>
            <w:sz w:val="28"/>
            <w:szCs w:val="28"/>
          </w:rPr>
          <w:fldChar w:fldCharType="end"/>
        </w:r>
      </w:p>
    </w:sdtContent>
  </w:sdt>
  <w:p w:rsidR="00772AEB" w:rsidRDefault="00772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FEC" w:rsidRDefault="00F54FEC" w:rsidP="001D7ACA">
      <w:r>
        <w:separator/>
      </w:r>
    </w:p>
  </w:footnote>
  <w:footnote w:type="continuationSeparator" w:id="0">
    <w:p w:rsidR="00F54FEC" w:rsidRDefault="00F54FEC" w:rsidP="001D7ACA">
      <w:r>
        <w:continuationSeparator/>
      </w:r>
    </w:p>
  </w:footnote>
  <w:footnote w:id="1">
    <w:p w:rsidR="001D7ACA" w:rsidRDefault="001D7ACA" w:rsidP="001D7ACA">
      <w:pPr>
        <w:pStyle w:val="FootnoteText"/>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ACA"/>
    <w:rsid w:val="001D7ACA"/>
    <w:rsid w:val="0036697A"/>
    <w:rsid w:val="007573F6"/>
    <w:rsid w:val="00772AEB"/>
    <w:rsid w:val="00780FB9"/>
    <w:rsid w:val="00877741"/>
    <w:rsid w:val="00D47471"/>
    <w:rsid w:val="00DC6D24"/>
    <w:rsid w:val="00F54FEC"/>
    <w:rsid w:val="00FC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ACA"/>
    <w:pPr>
      <w:spacing w:after="0" w:line="240" w:lineRule="auto"/>
    </w:pPr>
    <w:rPr>
      <w:rFonts w:ascii="VNtimes new roman" w:eastAsia="Times New Roman" w:hAnsi="VNtimes new roman" w:cs="Times New Roman"/>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7A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1D7ACA"/>
  </w:style>
  <w:style w:type="paragraph" w:styleId="FootnoteText">
    <w:name w:val="footnote text"/>
    <w:basedOn w:val="Normal"/>
    <w:link w:val="FootnoteTextChar"/>
    <w:uiPriority w:val="99"/>
    <w:semiHidden/>
    <w:unhideWhenUsed/>
    <w:rsid w:val="001D7ACA"/>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1D7ACA"/>
    <w:rPr>
      <w:rFonts w:ascii="Times New Roman" w:eastAsia="Times New Roman" w:hAnsi="Times New Roman" w:cs="Times New Roman"/>
      <w:sz w:val="20"/>
      <w:szCs w:val="20"/>
    </w:rPr>
  </w:style>
  <w:style w:type="character" w:styleId="FootnoteReference">
    <w:name w:val="footnote reference"/>
    <w:uiPriority w:val="99"/>
    <w:semiHidden/>
    <w:unhideWhenUsed/>
    <w:rsid w:val="001D7ACA"/>
    <w:rPr>
      <w:vertAlign w:val="superscript"/>
    </w:rPr>
  </w:style>
  <w:style w:type="paragraph" w:styleId="BodyText">
    <w:name w:val="Body Text"/>
    <w:basedOn w:val="Normal"/>
    <w:link w:val="BodyTextChar"/>
    <w:rsid w:val="001D7ACA"/>
    <w:pPr>
      <w:spacing w:line="240" w:lineRule="atLeast"/>
      <w:jc w:val="center"/>
    </w:pPr>
    <w:rPr>
      <w:rFonts w:ascii="Times New Roman" w:eastAsia="Calibri" w:hAnsi="Times New Roman"/>
      <w:b/>
      <w:bCs/>
      <w:sz w:val="24"/>
      <w:szCs w:val="24"/>
      <w:lang w:val="x-none" w:eastAsia="x-none"/>
    </w:rPr>
  </w:style>
  <w:style w:type="character" w:customStyle="1" w:styleId="BodyTextChar">
    <w:name w:val="Body Text Char"/>
    <w:basedOn w:val="DefaultParagraphFont"/>
    <w:link w:val="BodyText"/>
    <w:rsid w:val="001D7ACA"/>
    <w:rPr>
      <w:rFonts w:ascii="Times New Roman" w:eastAsia="Calibri" w:hAnsi="Times New Roman" w:cs="Times New Roman"/>
      <w:b/>
      <w:bCs/>
      <w:sz w:val="24"/>
      <w:szCs w:val="24"/>
      <w:lang w:val="x-none" w:eastAsia="x-none"/>
    </w:rPr>
  </w:style>
  <w:style w:type="paragraph" w:styleId="Header">
    <w:name w:val="header"/>
    <w:basedOn w:val="Normal"/>
    <w:link w:val="HeaderChar"/>
    <w:uiPriority w:val="99"/>
    <w:unhideWhenUsed/>
    <w:rsid w:val="00772AEB"/>
    <w:pPr>
      <w:tabs>
        <w:tab w:val="center" w:pos="4680"/>
        <w:tab w:val="right" w:pos="9360"/>
      </w:tabs>
    </w:pPr>
  </w:style>
  <w:style w:type="character" w:customStyle="1" w:styleId="HeaderChar">
    <w:name w:val="Header Char"/>
    <w:basedOn w:val="DefaultParagraphFont"/>
    <w:link w:val="Header"/>
    <w:uiPriority w:val="99"/>
    <w:rsid w:val="00772AEB"/>
    <w:rPr>
      <w:rFonts w:ascii="VNtimes new roman" w:eastAsia="Times New Roman" w:hAnsi="VNtimes new roman" w:cs="Times New Roman"/>
      <w:sz w:val="34"/>
      <w:szCs w:val="34"/>
    </w:rPr>
  </w:style>
  <w:style w:type="paragraph" w:styleId="Footer">
    <w:name w:val="footer"/>
    <w:basedOn w:val="Normal"/>
    <w:link w:val="FooterChar"/>
    <w:uiPriority w:val="99"/>
    <w:unhideWhenUsed/>
    <w:rsid w:val="00772AEB"/>
    <w:pPr>
      <w:tabs>
        <w:tab w:val="center" w:pos="4680"/>
        <w:tab w:val="right" w:pos="9360"/>
      </w:tabs>
    </w:pPr>
  </w:style>
  <w:style w:type="character" w:customStyle="1" w:styleId="FooterChar">
    <w:name w:val="Footer Char"/>
    <w:basedOn w:val="DefaultParagraphFont"/>
    <w:link w:val="Footer"/>
    <w:uiPriority w:val="99"/>
    <w:rsid w:val="00772AEB"/>
    <w:rPr>
      <w:rFonts w:ascii="VNtimes new roman" w:eastAsia="Times New Roman" w:hAnsi="VNtimes new roman" w:cs="Times New Roman"/>
      <w:sz w:val="34"/>
      <w:szCs w:val="34"/>
    </w:rPr>
  </w:style>
  <w:style w:type="paragraph" w:styleId="BalloonText">
    <w:name w:val="Balloon Text"/>
    <w:basedOn w:val="Normal"/>
    <w:link w:val="BalloonTextChar"/>
    <w:uiPriority w:val="99"/>
    <w:semiHidden/>
    <w:unhideWhenUsed/>
    <w:rsid w:val="00FC25E9"/>
    <w:rPr>
      <w:rFonts w:ascii="Tahoma" w:hAnsi="Tahoma" w:cs="Tahoma"/>
      <w:sz w:val="16"/>
      <w:szCs w:val="16"/>
    </w:rPr>
  </w:style>
  <w:style w:type="character" w:customStyle="1" w:styleId="BalloonTextChar">
    <w:name w:val="Balloon Text Char"/>
    <w:basedOn w:val="DefaultParagraphFont"/>
    <w:link w:val="BalloonText"/>
    <w:uiPriority w:val="99"/>
    <w:semiHidden/>
    <w:rsid w:val="00FC25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ACA"/>
    <w:pPr>
      <w:spacing w:after="0" w:line="240" w:lineRule="auto"/>
    </w:pPr>
    <w:rPr>
      <w:rFonts w:ascii="VNtimes new roman" w:eastAsia="Times New Roman" w:hAnsi="VNtimes new roman" w:cs="Times New Roman"/>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7A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1D7ACA"/>
  </w:style>
  <w:style w:type="paragraph" w:styleId="FootnoteText">
    <w:name w:val="footnote text"/>
    <w:basedOn w:val="Normal"/>
    <w:link w:val="FootnoteTextChar"/>
    <w:uiPriority w:val="99"/>
    <w:semiHidden/>
    <w:unhideWhenUsed/>
    <w:rsid w:val="001D7ACA"/>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1D7ACA"/>
    <w:rPr>
      <w:rFonts w:ascii="Times New Roman" w:eastAsia="Times New Roman" w:hAnsi="Times New Roman" w:cs="Times New Roman"/>
      <w:sz w:val="20"/>
      <w:szCs w:val="20"/>
    </w:rPr>
  </w:style>
  <w:style w:type="character" w:styleId="FootnoteReference">
    <w:name w:val="footnote reference"/>
    <w:uiPriority w:val="99"/>
    <w:semiHidden/>
    <w:unhideWhenUsed/>
    <w:rsid w:val="001D7ACA"/>
    <w:rPr>
      <w:vertAlign w:val="superscript"/>
    </w:rPr>
  </w:style>
  <w:style w:type="paragraph" w:styleId="BodyText">
    <w:name w:val="Body Text"/>
    <w:basedOn w:val="Normal"/>
    <w:link w:val="BodyTextChar"/>
    <w:rsid w:val="001D7ACA"/>
    <w:pPr>
      <w:spacing w:line="240" w:lineRule="atLeast"/>
      <w:jc w:val="center"/>
    </w:pPr>
    <w:rPr>
      <w:rFonts w:ascii="Times New Roman" w:eastAsia="Calibri" w:hAnsi="Times New Roman"/>
      <w:b/>
      <w:bCs/>
      <w:sz w:val="24"/>
      <w:szCs w:val="24"/>
      <w:lang w:val="x-none" w:eastAsia="x-none"/>
    </w:rPr>
  </w:style>
  <w:style w:type="character" w:customStyle="1" w:styleId="BodyTextChar">
    <w:name w:val="Body Text Char"/>
    <w:basedOn w:val="DefaultParagraphFont"/>
    <w:link w:val="BodyText"/>
    <w:rsid w:val="001D7ACA"/>
    <w:rPr>
      <w:rFonts w:ascii="Times New Roman" w:eastAsia="Calibri" w:hAnsi="Times New Roman" w:cs="Times New Roman"/>
      <w:b/>
      <w:bCs/>
      <w:sz w:val="24"/>
      <w:szCs w:val="24"/>
      <w:lang w:val="x-none" w:eastAsia="x-none"/>
    </w:rPr>
  </w:style>
  <w:style w:type="paragraph" w:styleId="Header">
    <w:name w:val="header"/>
    <w:basedOn w:val="Normal"/>
    <w:link w:val="HeaderChar"/>
    <w:uiPriority w:val="99"/>
    <w:unhideWhenUsed/>
    <w:rsid w:val="00772AEB"/>
    <w:pPr>
      <w:tabs>
        <w:tab w:val="center" w:pos="4680"/>
        <w:tab w:val="right" w:pos="9360"/>
      </w:tabs>
    </w:pPr>
  </w:style>
  <w:style w:type="character" w:customStyle="1" w:styleId="HeaderChar">
    <w:name w:val="Header Char"/>
    <w:basedOn w:val="DefaultParagraphFont"/>
    <w:link w:val="Header"/>
    <w:uiPriority w:val="99"/>
    <w:rsid w:val="00772AEB"/>
    <w:rPr>
      <w:rFonts w:ascii="VNtimes new roman" w:eastAsia="Times New Roman" w:hAnsi="VNtimes new roman" w:cs="Times New Roman"/>
      <w:sz w:val="34"/>
      <w:szCs w:val="34"/>
    </w:rPr>
  </w:style>
  <w:style w:type="paragraph" w:styleId="Footer">
    <w:name w:val="footer"/>
    <w:basedOn w:val="Normal"/>
    <w:link w:val="FooterChar"/>
    <w:uiPriority w:val="99"/>
    <w:unhideWhenUsed/>
    <w:rsid w:val="00772AEB"/>
    <w:pPr>
      <w:tabs>
        <w:tab w:val="center" w:pos="4680"/>
        <w:tab w:val="right" w:pos="9360"/>
      </w:tabs>
    </w:pPr>
  </w:style>
  <w:style w:type="character" w:customStyle="1" w:styleId="FooterChar">
    <w:name w:val="Footer Char"/>
    <w:basedOn w:val="DefaultParagraphFont"/>
    <w:link w:val="Footer"/>
    <w:uiPriority w:val="99"/>
    <w:rsid w:val="00772AEB"/>
    <w:rPr>
      <w:rFonts w:ascii="VNtimes new roman" w:eastAsia="Times New Roman" w:hAnsi="VNtimes new roman" w:cs="Times New Roman"/>
      <w:sz w:val="34"/>
      <w:szCs w:val="34"/>
    </w:rPr>
  </w:style>
  <w:style w:type="paragraph" w:styleId="BalloonText">
    <w:name w:val="Balloon Text"/>
    <w:basedOn w:val="Normal"/>
    <w:link w:val="BalloonTextChar"/>
    <w:uiPriority w:val="99"/>
    <w:semiHidden/>
    <w:unhideWhenUsed/>
    <w:rsid w:val="00FC25E9"/>
    <w:rPr>
      <w:rFonts w:ascii="Tahoma" w:hAnsi="Tahoma" w:cs="Tahoma"/>
      <w:sz w:val="16"/>
      <w:szCs w:val="16"/>
    </w:rPr>
  </w:style>
  <w:style w:type="character" w:customStyle="1" w:styleId="BalloonTextChar">
    <w:name w:val="Balloon Text Char"/>
    <w:basedOn w:val="DefaultParagraphFont"/>
    <w:link w:val="BalloonText"/>
    <w:uiPriority w:val="99"/>
    <w:semiHidden/>
    <w:rsid w:val="00FC25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8-2013-nd-cp-sua-doi-nghi-dinh-lien-quan-kiem-soat-thu-tuc-hanh-chinh-2dbfa.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hukyluat.vn/vb/thong-tu-02-2017-tt-vpcp-nghiep-vu-kiem-soat-thu-tuc-hanh-chinh-5961f.html" TargetMode="External"/><Relationship Id="rId4" Type="http://schemas.openxmlformats.org/officeDocument/2006/relationships/settings" Target="settings.xml"/><Relationship Id="rId9" Type="http://schemas.openxmlformats.org/officeDocument/2006/relationships/hyperlink" Target="https://thukyluat.vn/vb/nghi-dinh-92-2017-nd-cp-sua-doi-nghi-dinh-ve-kiem-soat-thu-tuc-hanh-chinh-551e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629A5-E7E3-4543-8CBB-4B6269CA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dc:creator>
  <cp:lastModifiedBy>Admin</cp:lastModifiedBy>
  <cp:revision>2</cp:revision>
  <cp:lastPrinted>2020-04-07T03:26:00Z</cp:lastPrinted>
  <dcterms:created xsi:type="dcterms:W3CDTF">2020-04-11T02:45:00Z</dcterms:created>
  <dcterms:modified xsi:type="dcterms:W3CDTF">2020-04-11T02:45:00Z</dcterms:modified>
</cp:coreProperties>
</file>