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B01FD1" w:rsidRPr="00BB68B0" w:rsidTr="00C228F9">
        <w:trPr>
          <w:trHeight w:val="751"/>
        </w:trPr>
        <w:tc>
          <w:tcPr>
            <w:tcW w:w="3634"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"/>
                  </w:pict>
                </mc:Fallback>
              </mc:AlternateContent>
            </w:r>
            <w:r w:rsidRPr="00BB68B0">
              <w:rPr>
                <w:b/>
                <w:bCs/>
                <w:sz w:val="28"/>
                <w:szCs w:val="28"/>
                <w:lang w:val="nl-NL"/>
              </w:rPr>
              <w:t>ỦY BAN NHÂN DÂN</w:t>
            </w:r>
            <w:r w:rsidRPr="00BB68B0">
              <w:rPr>
                <w:b/>
                <w:bCs/>
                <w:sz w:val="28"/>
                <w:szCs w:val="28"/>
                <w:lang w:val="nl-NL"/>
              </w:rPr>
              <w:br/>
              <w:t xml:space="preserve">TỈNH </w:t>
            </w:r>
            <w:r w:rsidRPr="00BB68B0">
              <w:rPr>
                <w:b/>
                <w:sz w:val="28"/>
                <w:szCs w:val="28"/>
              </w:rPr>
              <w:t>THỪA THIÊN HUẾ</w:t>
            </w:r>
          </w:p>
        </w:tc>
        <w:tc>
          <w:tcPr>
            <w:tcW w:w="6097"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419100</wp:posOffset>
                      </wp:positionV>
                      <wp:extent cx="1943100" cy="0"/>
                      <wp:effectExtent l="11430"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pt" to="22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"/>
                  </w:pict>
                </mc:Fallback>
              </mc:AlternateContent>
            </w:r>
            <w:r w:rsidRPr="00BB68B0">
              <w:rPr>
                <w:b/>
                <w:bCs/>
                <w:sz w:val="28"/>
                <w:szCs w:val="28"/>
                <w:lang w:val="nl-NL"/>
              </w:rPr>
              <w:t>CỘNG HÒA XÃ HỘI CHỦ NGHĨA VIỆT NAM</w:t>
            </w:r>
            <w:r w:rsidRPr="00BB68B0">
              <w:rPr>
                <w:b/>
                <w:bCs/>
                <w:sz w:val="28"/>
                <w:szCs w:val="28"/>
                <w:lang w:val="nl-NL"/>
              </w:rPr>
              <w:br/>
              <w:t xml:space="preserve">  Độc lập - Tự do - Hạnh phúc</w:t>
            </w:r>
          </w:p>
        </w:tc>
      </w:tr>
      <w:tr w:rsidR="00B01FD1" w:rsidRPr="00BB68B0" w:rsidTr="00C228F9">
        <w:trPr>
          <w:trHeight w:val="402"/>
        </w:trPr>
        <w:tc>
          <w:tcPr>
            <w:tcW w:w="3634" w:type="dxa"/>
            <w:tcMar>
              <w:top w:w="0" w:type="dxa"/>
              <w:left w:w="108" w:type="dxa"/>
              <w:bottom w:w="0" w:type="dxa"/>
              <w:right w:w="108" w:type="dxa"/>
            </w:tcMar>
          </w:tcPr>
          <w:p w:rsidR="00B01FD1" w:rsidRPr="00BB68B0" w:rsidRDefault="00B01FD1" w:rsidP="00C228F9">
            <w:pPr>
              <w:widowControl w:val="0"/>
              <w:jc w:val="center"/>
              <w:rPr>
                <w:sz w:val="28"/>
                <w:szCs w:val="28"/>
              </w:rPr>
            </w:pPr>
            <w:r w:rsidRPr="00BB68B0">
              <w:rPr>
                <w:sz w:val="28"/>
                <w:szCs w:val="28"/>
              </w:rPr>
              <w:t>Số:            /QĐ-UBND</w:t>
            </w:r>
          </w:p>
        </w:tc>
        <w:tc>
          <w:tcPr>
            <w:tcW w:w="6097" w:type="dxa"/>
            <w:tcMar>
              <w:top w:w="0" w:type="dxa"/>
              <w:left w:w="108" w:type="dxa"/>
              <w:bottom w:w="0" w:type="dxa"/>
              <w:right w:w="108" w:type="dxa"/>
            </w:tcMar>
          </w:tcPr>
          <w:p w:rsidR="00B01FD1" w:rsidRPr="00BB68B0" w:rsidRDefault="00B01FD1" w:rsidP="00C228F9">
            <w:pPr>
              <w:widowControl w:val="0"/>
              <w:jc w:val="center"/>
              <w:rPr>
                <w:sz w:val="28"/>
                <w:szCs w:val="28"/>
              </w:rPr>
            </w:pPr>
            <w:r w:rsidRPr="00BB68B0">
              <w:rPr>
                <w:i/>
                <w:sz w:val="28"/>
                <w:szCs w:val="28"/>
              </w:rPr>
              <w:t>Thừa Thiên Huế, ngày      tháng 9 năm 2019</w:t>
            </w:r>
          </w:p>
        </w:tc>
      </w:tr>
    </w:tbl>
    <w:p w:rsidR="00B01FD1" w:rsidRPr="00BB68B0" w:rsidRDefault="00B01FD1" w:rsidP="00B01FD1">
      <w:pPr>
        <w:widowControl w:val="0"/>
        <w:jc w:val="both"/>
        <w:rPr>
          <w:sz w:val="18"/>
          <w:szCs w:val="28"/>
        </w:rPr>
      </w:pPr>
    </w:p>
    <w:p w:rsidR="00B01FD1" w:rsidRPr="009832B5" w:rsidRDefault="00B01FD1" w:rsidP="00B01FD1">
      <w:pPr>
        <w:widowControl w:val="0"/>
        <w:spacing w:before="120"/>
        <w:jc w:val="center"/>
        <w:rPr>
          <w:b/>
          <w:color w:val="000000" w:themeColor="text1"/>
          <w:sz w:val="28"/>
          <w:szCs w:val="28"/>
        </w:rPr>
      </w:pPr>
      <w:r w:rsidRPr="009832B5">
        <w:rPr>
          <w:b/>
          <w:color w:val="000000" w:themeColor="text1"/>
          <w:sz w:val="28"/>
          <w:szCs w:val="28"/>
        </w:rPr>
        <w:t>QUYẾT ĐỊNH</w:t>
      </w:r>
    </w:p>
    <w:p w:rsidR="00B01FD1" w:rsidRPr="006D22C0" w:rsidRDefault="00B01FD1" w:rsidP="00B01FD1">
      <w:pPr>
        <w:widowControl w:val="0"/>
        <w:shd w:val="clear" w:color="auto" w:fill="FFFFFF"/>
        <w:jc w:val="center"/>
        <w:rPr>
          <w:b/>
          <w:color w:val="000000" w:themeColor="text1"/>
          <w:sz w:val="28"/>
          <w:szCs w:val="28"/>
          <w:lang w:val="vi-VN"/>
        </w:rPr>
      </w:pPr>
      <w:r w:rsidRPr="009832B5">
        <w:rPr>
          <w:b/>
          <w:color w:val="000000" w:themeColor="text1"/>
          <w:sz w:val="28"/>
          <w:szCs w:val="28"/>
        </w:rPr>
        <w:t xml:space="preserve">Về việc công bố Danh mục thủ tục hành chính </w:t>
      </w:r>
      <w:r>
        <w:rPr>
          <w:b/>
          <w:color w:val="000000" w:themeColor="text1"/>
          <w:sz w:val="28"/>
          <w:szCs w:val="28"/>
        </w:rPr>
        <w:t>đư</w:t>
      </w:r>
      <w:r w:rsidRPr="004D5041">
        <w:rPr>
          <w:b/>
          <w:color w:val="000000" w:themeColor="text1"/>
          <w:sz w:val="28"/>
          <w:szCs w:val="28"/>
        </w:rPr>
        <w:t>ợc</w:t>
      </w:r>
      <w:r>
        <w:rPr>
          <w:b/>
          <w:color w:val="000000" w:themeColor="text1"/>
          <w:sz w:val="28"/>
          <w:szCs w:val="28"/>
          <w:lang w:val="vi-VN"/>
        </w:rPr>
        <w:t xml:space="preserve"> </w:t>
      </w:r>
      <w:r w:rsidRPr="009832B5">
        <w:rPr>
          <w:b/>
          <w:color w:val="000000" w:themeColor="text1"/>
          <w:sz w:val="28"/>
          <w:szCs w:val="28"/>
        </w:rPr>
        <w:t xml:space="preserve">chuẩn hóa lĩnh vực </w:t>
      </w:r>
      <w:r w:rsidRPr="009832B5">
        <w:rPr>
          <w:b/>
          <w:color w:val="000000" w:themeColor="text1"/>
          <w:sz w:val="28"/>
          <w:szCs w:val="28"/>
          <w:lang w:val="vi-VN"/>
        </w:rPr>
        <w:t>nội vụ</w:t>
      </w:r>
      <w:r w:rsidRPr="009832B5">
        <w:rPr>
          <w:b/>
          <w:color w:val="000000" w:themeColor="text1"/>
          <w:sz w:val="28"/>
          <w:szCs w:val="28"/>
        </w:rPr>
        <w:t xml:space="preserve"> thuộc thẩm quyền giải quyết của UBND cấp huyện</w:t>
      </w:r>
      <w:r>
        <w:rPr>
          <w:b/>
          <w:color w:val="000000" w:themeColor="text1"/>
          <w:sz w:val="28"/>
          <w:szCs w:val="28"/>
          <w:lang w:val="vi-VN"/>
        </w:rPr>
        <w:t xml:space="preserve"> (thu</w:t>
      </w:r>
      <w:r w:rsidRPr="006D22C0">
        <w:rPr>
          <w:b/>
          <w:color w:val="000000" w:themeColor="text1"/>
          <w:sz w:val="28"/>
          <w:szCs w:val="28"/>
          <w:lang w:val="vi-VN"/>
        </w:rPr>
        <w:t>ộc</w:t>
      </w:r>
      <w:r>
        <w:rPr>
          <w:b/>
          <w:color w:val="000000" w:themeColor="text1"/>
          <w:sz w:val="28"/>
          <w:szCs w:val="28"/>
          <w:lang w:val="vi-VN"/>
        </w:rPr>
        <w:t xml:space="preserve"> ph</w:t>
      </w:r>
      <w:r w:rsidRPr="006D22C0">
        <w:rPr>
          <w:b/>
          <w:color w:val="000000" w:themeColor="text1"/>
          <w:sz w:val="28"/>
          <w:szCs w:val="28"/>
          <w:lang w:val="vi-VN"/>
        </w:rPr>
        <w:t>ạm</w:t>
      </w:r>
      <w:r w:rsidR="00DD25F2">
        <w:rPr>
          <w:b/>
          <w:color w:val="000000" w:themeColor="text1"/>
          <w:sz w:val="28"/>
          <w:szCs w:val="28"/>
          <w:lang w:val="vi-VN"/>
        </w:rPr>
        <w:t xml:space="preserve"> vi</w:t>
      </w:r>
      <w:r>
        <w:rPr>
          <w:b/>
          <w:color w:val="000000" w:themeColor="text1"/>
          <w:sz w:val="28"/>
          <w:szCs w:val="28"/>
          <w:lang w:val="vi-VN"/>
        </w:rPr>
        <w:t xml:space="preserve"> ch</w:t>
      </w:r>
      <w:r w:rsidRPr="006D22C0">
        <w:rPr>
          <w:b/>
          <w:color w:val="000000" w:themeColor="text1"/>
          <w:sz w:val="28"/>
          <w:szCs w:val="28"/>
          <w:lang w:val="vi-VN"/>
        </w:rPr>
        <w:t>ức</w:t>
      </w:r>
      <w:r>
        <w:rPr>
          <w:b/>
          <w:color w:val="000000" w:themeColor="text1"/>
          <w:sz w:val="28"/>
          <w:szCs w:val="28"/>
          <w:lang w:val="vi-VN"/>
        </w:rPr>
        <w:t xml:space="preserve"> n</w:t>
      </w:r>
      <w:r w:rsidRPr="006D22C0">
        <w:rPr>
          <w:b/>
          <w:color w:val="000000" w:themeColor="text1"/>
          <w:sz w:val="28"/>
          <w:szCs w:val="28"/>
          <w:lang w:val="vi-VN"/>
        </w:rPr>
        <w:t>ă</w:t>
      </w:r>
      <w:r w:rsidR="00DD25F2">
        <w:rPr>
          <w:b/>
          <w:color w:val="000000" w:themeColor="text1"/>
          <w:sz w:val="28"/>
          <w:szCs w:val="28"/>
          <w:lang w:val="vi-VN"/>
        </w:rPr>
        <w:t>ng</w:t>
      </w:r>
      <w:r>
        <w:rPr>
          <w:b/>
          <w:color w:val="000000" w:themeColor="text1"/>
          <w:sz w:val="28"/>
          <w:szCs w:val="28"/>
          <w:lang w:val="vi-VN"/>
        </w:rPr>
        <w:t xml:space="preserve"> qu</w:t>
      </w:r>
      <w:r w:rsidRPr="006D22C0">
        <w:rPr>
          <w:b/>
          <w:color w:val="000000" w:themeColor="text1"/>
          <w:sz w:val="28"/>
          <w:szCs w:val="28"/>
          <w:lang w:val="vi-VN"/>
        </w:rPr>
        <w:t>ản</w:t>
      </w:r>
      <w:r>
        <w:rPr>
          <w:b/>
          <w:color w:val="000000" w:themeColor="text1"/>
          <w:sz w:val="28"/>
          <w:szCs w:val="28"/>
          <w:lang w:val="vi-VN"/>
        </w:rPr>
        <w:t xml:space="preserve"> l</w:t>
      </w:r>
      <w:r w:rsidRPr="006D22C0">
        <w:rPr>
          <w:b/>
          <w:color w:val="000000" w:themeColor="text1"/>
          <w:sz w:val="28"/>
          <w:szCs w:val="28"/>
          <w:lang w:val="vi-VN"/>
        </w:rPr>
        <w:t>ý</w:t>
      </w:r>
      <w:r>
        <w:rPr>
          <w:b/>
          <w:color w:val="000000" w:themeColor="text1"/>
          <w:sz w:val="28"/>
          <w:szCs w:val="28"/>
          <w:lang w:val="vi-VN"/>
        </w:rPr>
        <w:t xml:space="preserve"> nh</w:t>
      </w:r>
      <w:r w:rsidRPr="006D22C0">
        <w:rPr>
          <w:b/>
          <w:color w:val="000000" w:themeColor="text1"/>
          <w:sz w:val="28"/>
          <w:szCs w:val="28"/>
          <w:lang w:val="vi-VN"/>
        </w:rPr>
        <w:t>à</w:t>
      </w:r>
      <w:r>
        <w:rPr>
          <w:b/>
          <w:color w:val="000000" w:themeColor="text1"/>
          <w:sz w:val="28"/>
          <w:szCs w:val="28"/>
          <w:lang w:val="vi-VN"/>
        </w:rPr>
        <w:t xml:space="preserve"> nư</w:t>
      </w:r>
      <w:r w:rsidRPr="006D22C0">
        <w:rPr>
          <w:b/>
          <w:color w:val="000000" w:themeColor="text1"/>
          <w:sz w:val="28"/>
          <w:szCs w:val="28"/>
          <w:lang w:val="vi-VN"/>
        </w:rPr>
        <w:t>ớc</w:t>
      </w:r>
      <w:r>
        <w:rPr>
          <w:b/>
          <w:color w:val="000000" w:themeColor="text1"/>
          <w:sz w:val="28"/>
          <w:szCs w:val="28"/>
          <w:lang w:val="vi-VN"/>
        </w:rPr>
        <w:t xml:space="preserve"> c</w:t>
      </w:r>
      <w:bookmarkStart w:id="0" w:name="_GoBack"/>
      <w:bookmarkEnd w:id="0"/>
      <w:r w:rsidRPr="006D22C0">
        <w:rPr>
          <w:b/>
          <w:color w:val="000000" w:themeColor="text1"/>
          <w:sz w:val="28"/>
          <w:szCs w:val="28"/>
          <w:lang w:val="vi-VN"/>
        </w:rPr>
        <w:t>ủa</w:t>
      </w:r>
      <w:r>
        <w:rPr>
          <w:b/>
          <w:color w:val="000000" w:themeColor="text1"/>
          <w:sz w:val="28"/>
          <w:szCs w:val="28"/>
          <w:lang w:val="vi-VN"/>
        </w:rPr>
        <w:t xml:space="preserve"> ng</w:t>
      </w:r>
      <w:r w:rsidRPr="006D22C0">
        <w:rPr>
          <w:b/>
          <w:color w:val="000000" w:themeColor="text1"/>
          <w:sz w:val="28"/>
          <w:szCs w:val="28"/>
          <w:lang w:val="vi-VN"/>
        </w:rPr>
        <w:t>ành</w:t>
      </w:r>
      <w:r>
        <w:rPr>
          <w:b/>
          <w:color w:val="000000" w:themeColor="text1"/>
          <w:sz w:val="28"/>
          <w:szCs w:val="28"/>
          <w:lang w:val="vi-VN"/>
        </w:rPr>
        <w:t xml:space="preserve"> Lao đ</w:t>
      </w:r>
      <w:r w:rsidRPr="006D22C0">
        <w:rPr>
          <w:b/>
          <w:color w:val="000000" w:themeColor="text1"/>
          <w:sz w:val="28"/>
          <w:szCs w:val="28"/>
          <w:lang w:val="vi-VN"/>
        </w:rPr>
        <w:t>ộng</w:t>
      </w:r>
      <w:r>
        <w:rPr>
          <w:b/>
          <w:color w:val="000000" w:themeColor="text1"/>
          <w:sz w:val="28"/>
          <w:szCs w:val="28"/>
          <w:lang w:val="vi-VN"/>
        </w:rPr>
        <w:t xml:space="preserve"> – Th</w:t>
      </w:r>
      <w:r w:rsidRPr="006D22C0">
        <w:rPr>
          <w:b/>
          <w:color w:val="000000" w:themeColor="text1"/>
          <w:sz w:val="28"/>
          <w:szCs w:val="28"/>
          <w:lang w:val="vi-VN"/>
        </w:rPr>
        <w:t>ươ</w:t>
      </w:r>
      <w:r>
        <w:rPr>
          <w:b/>
          <w:color w:val="000000" w:themeColor="text1"/>
          <w:sz w:val="28"/>
          <w:szCs w:val="28"/>
          <w:lang w:val="vi-VN"/>
        </w:rPr>
        <w:t>ng binh v</w:t>
      </w:r>
      <w:r w:rsidRPr="006D22C0">
        <w:rPr>
          <w:b/>
          <w:color w:val="000000" w:themeColor="text1"/>
          <w:sz w:val="28"/>
          <w:szCs w:val="28"/>
          <w:lang w:val="vi-VN"/>
        </w:rPr>
        <w:t>à</w:t>
      </w:r>
      <w:r>
        <w:rPr>
          <w:b/>
          <w:color w:val="000000" w:themeColor="text1"/>
          <w:sz w:val="28"/>
          <w:szCs w:val="28"/>
          <w:lang w:val="vi-VN"/>
        </w:rPr>
        <w:t xml:space="preserve"> X</w:t>
      </w:r>
      <w:r w:rsidRPr="006D22C0">
        <w:rPr>
          <w:b/>
          <w:color w:val="000000" w:themeColor="text1"/>
          <w:sz w:val="28"/>
          <w:szCs w:val="28"/>
          <w:lang w:val="vi-VN"/>
        </w:rPr>
        <w:t>ã</w:t>
      </w:r>
      <w:r>
        <w:rPr>
          <w:b/>
          <w:color w:val="000000" w:themeColor="text1"/>
          <w:sz w:val="28"/>
          <w:szCs w:val="28"/>
          <w:lang w:val="vi-VN"/>
        </w:rPr>
        <w:t xml:space="preserve"> h</w:t>
      </w:r>
      <w:r w:rsidRPr="006D22C0">
        <w:rPr>
          <w:b/>
          <w:color w:val="000000" w:themeColor="text1"/>
          <w:sz w:val="28"/>
          <w:szCs w:val="28"/>
          <w:lang w:val="vi-VN"/>
        </w:rPr>
        <w:t>ội</w:t>
      </w:r>
      <w:r>
        <w:rPr>
          <w:b/>
          <w:color w:val="000000" w:themeColor="text1"/>
          <w:sz w:val="28"/>
          <w:szCs w:val="28"/>
          <w:lang w:val="vi-VN"/>
        </w:rPr>
        <w:t xml:space="preserve">) </w:t>
      </w:r>
    </w:p>
    <w:p w:rsidR="00B01FD1" w:rsidRPr="00BB68B0" w:rsidRDefault="00B01FD1" w:rsidP="00B01FD1">
      <w:pPr>
        <w:widowControl w:val="0"/>
        <w:jc w:val="both"/>
        <w:rPr>
          <w:b/>
          <w:sz w:val="10"/>
          <w:szCs w:val="10"/>
        </w:rPr>
      </w:pPr>
      <w:r>
        <w:rPr>
          <w:b/>
          <w:noProof/>
          <w:sz w:val="10"/>
          <w:szCs w:val="10"/>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36830</wp:posOffset>
                </wp:positionV>
                <wp:extent cx="2308225" cy="0"/>
                <wp:effectExtent l="1016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9pt" to="3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vq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"/>
            </w:pict>
          </mc:Fallback>
        </mc:AlternateContent>
      </w:r>
    </w:p>
    <w:p w:rsidR="00B01FD1" w:rsidRPr="00BB68B0" w:rsidRDefault="00B01FD1" w:rsidP="00B01FD1">
      <w:pPr>
        <w:widowControl w:val="0"/>
        <w:spacing w:before="240" w:after="240"/>
        <w:jc w:val="center"/>
        <w:rPr>
          <w:b/>
          <w:sz w:val="28"/>
          <w:szCs w:val="28"/>
        </w:rPr>
      </w:pPr>
      <w:r w:rsidRPr="00BB68B0">
        <w:rPr>
          <w:b/>
          <w:sz w:val="28"/>
          <w:szCs w:val="28"/>
        </w:rPr>
        <w:t xml:space="preserve">CHỦ TỊCH ỦY BAN NHÂN DÂN TỈNH </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b/>
          <w:sz w:val="28"/>
          <w:szCs w:val="28"/>
        </w:rPr>
        <w:tab/>
      </w:r>
      <w:r w:rsidRPr="00BB68B0">
        <w:rPr>
          <w:sz w:val="28"/>
          <w:szCs w:val="28"/>
        </w:rPr>
        <w:t>Căn cứ Luật Tổ chức chính quyền địa phương ngày 19 tháng 6 năm 2015;</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r>
      <w:r w:rsidRPr="00BB68B0">
        <w:rPr>
          <w:iCs/>
          <w:sz w:val="28"/>
          <w:szCs w:val="28"/>
        </w:rPr>
        <w:t>Căn cứ Thông tư số 02/2017/TT-VPCP ngày 31 tháng 10 năm 2017 của Văn phòng Chính phủ hướng dẫn về nghiệp vụ kiểm soát thủ tục hành chính;</w:t>
      </w:r>
    </w:p>
    <w:p w:rsidR="00B01FD1" w:rsidRPr="00BB68B0" w:rsidRDefault="00B01FD1" w:rsidP="00B01FD1">
      <w:pPr>
        <w:widowControl w:val="0"/>
        <w:spacing w:line="288" w:lineRule="auto"/>
        <w:ind w:firstLine="680"/>
        <w:jc w:val="both"/>
        <w:rPr>
          <w:sz w:val="28"/>
          <w:szCs w:val="28"/>
        </w:rPr>
      </w:pPr>
      <w:r w:rsidRPr="00BB68B0">
        <w:rPr>
          <w:sz w:val="28"/>
          <w:szCs w:val="28"/>
        </w:rPr>
        <w:tab/>
        <w:t>Xét đề nghị của Giám đốc Sở Lao động - Thương binh và Xã hội tại Tờ trình số 2186/TTr-LĐTBXH ngày 09 tháng 9 năm 2019,</w:t>
      </w:r>
    </w:p>
    <w:p w:rsidR="00B01FD1" w:rsidRPr="00BB68B0" w:rsidRDefault="00B01FD1" w:rsidP="00B01FD1">
      <w:pPr>
        <w:widowControl w:val="0"/>
        <w:spacing w:before="240" w:after="240"/>
        <w:jc w:val="center"/>
        <w:rPr>
          <w:b/>
          <w:sz w:val="28"/>
          <w:szCs w:val="28"/>
        </w:rPr>
      </w:pPr>
      <w:r w:rsidRPr="00BB68B0">
        <w:rPr>
          <w:b/>
          <w:sz w:val="28"/>
          <w:szCs w:val="28"/>
        </w:rPr>
        <w:t>QUYẾT ĐỊNH:</w:t>
      </w:r>
    </w:p>
    <w:p w:rsidR="00B01FD1" w:rsidRPr="004D5041" w:rsidRDefault="00B01FD1" w:rsidP="00B01FD1">
      <w:pPr>
        <w:widowControl w:val="0"/>
        <w:shd w:val="clear" w:color="auto" w:fill="FFFFFF"/>
        <w:spacing w:line="288" w:lineRule="auto"/>
        <w:ind w:firstLine="680"/>
        <w:jc w:val="both"/>
        <w:rPr>
          <w:color w:val="000000" w:themeColor="text1"/>
          <w:spacing w:val="4"/>
          <w:sz w:val="28"/>
          <w:szCs w:val="28"/>
          <w:lang w:val="vi-VN"/>
        </w:rPr>
      </w:pPr>
      <w:r w:rsidRPr="009832B5">
        <w:rPr>
          <w:b/>
          <w:color w:val="000000" w:themeColor="text1"/>
          <w:sz w:val="28"/>
          <w:szCs w:val="28"/>
        </w:rPr>
        <w:t>Điều 1.</w:t>
      </w:r>
      <w:r>
        <w:rPr>
          <w:b/>
          <w:color w:val="000000" w:themeColor="text1"/>
          <w:sz w:val="28"/>
          <w:szCs w:val="28"/>
        </w:rPr>
        <w:t xml:space="preserve"> </w:t>
      </w:r>
      <w:r w:rsidRPr="009832B5">
        <w:rPr>
          <w:color w:val="000000" w:themeColor="text1"/>
          <w:spacing w:val="4"/>
          <w:sz w:val="28"/>
          <w:szCs w:val="28"/>
        </w:rPr>
        <w:t xml:space="preserve">Công bố kèm theo Quyết định này Danh mục thủ tục hành chính được chuẩn hóa lĩnh vực </w:t>
      </w:r>
      <w:r w:rsidRPr="009832B5">
        <w:rPr>
          <w:color w:val="000000" w:themeColor="text1"/>
          <w:spacing w:val="4"/>
          <w:sz w:val="28"/>
          <w:szCs w:val="28"/>
          <w:lang w:val="vi-VN"/>
        </w:rPr>
        <w:t>nội vụ</w:t>
      </w:r>
      <w:r w:rsidRPr="009832B5">
        <w:rPr>
          <w:color w:val="000000" w:themeColor="text1"/>
          <w:spacing w:val="4"/>
          <w:sz w:val="28"/>
          <w:szCs w:val="28"/>
        </w:rPr>
        <w:t xml:space="preserve"> thuộc thẩm quyền giải quyết của UBND cấp huyện.</w:t>
      </w:r>
      <w:r>
        <w:rPr>
          <w:color w:val="000000" w:themeColor="text1"/>
          <w:spacing w:val="4"/>
          <w:sz w:val="28"/>
          <w:szCs w:val="28"/>
          <w:lang w:val="vi-VN"/>
        </w:rPr>
        <w:t xml:space="preserve"> (C</w:t>
      </w:r>
      <w:r w:rsidRPr="004D5041">
        <w:rPr>
          <w:color w:val="000000" w:themeColor="text1"/>
          <w:spacing w:val="4"/>
          <w:sz w:val="28"/>
          <w:szCs w:val="28"/>
          <w:lang w:val="vi-VN"/>
        </w:rPr>
        <w:t>ó</w:t>
      </w:r>
      <w:r>
        <w:rPr>
          <w:color w:val="000000" w:themeColor="text1"/>
          <w:spacing w:val="4"/>
          <w:sz w:val="28"/>
          <w:szCs w:val="28"/>
          <w:lang w:val="vi-VN"/>
        </w:rPr>
        <w:t xml:space="preserve"> ph</w:t>
      </w:r>
      <w:r w:rsidRPr="004D5041">
        <w:rPr>
          <w:color w:val="000000" w:themeColor="text1"/>
          <w:spacing w:val="4"/>
          <w:sz w:val="28"/>
          <w:szCs w:val="28"/>
          <w:lang w:val="vi-VN"/>
        </w:rPr>
        <w:t>ụ</w:t>
      </w:r>
      <w:r>
        <w:rPr>
          <w:color w:val="000000" w:themeColor="text1"/>
          <w:spacing w:val="4"/>
          <w:sz w:val="28"/>
          <w:szCs w:val="28"/>
          <w:lang w:val="vi-VN"/>
        </w:rPr>
        <w:t xml:space="preserve"> l</w:t>
      </w:r>
      <w:r w:rsidRPr="004D5041">
        <w:rPr>
          <w:color w:val="000000" w:themeColor="text1"/>
          <w:spacing w:val="4"/>
          <w:sz w:val="28"/>
          <w:szCs w:val="28"/>
          <w:lang w:val="vi-VN"/>
        </w:rPr>
        <w:t>ục</w:t>
      </w:r>
      <w:r>
        <w:rPr>
          <w:color w:val="000000" w:themeColor="text1"/>
          <w:spacing w:val="4"/>
          <w:sz w:val="28"/>
          <w:szCs w:val="28"/>
          <w:lang w:val="vi-VN"/>
        </w:rPr>
        <w:t xml:space="preserve"> </w:t>
      </w:r>
      <w:r w:rsidRPr="004D5041">
        <w:rPr>
          <w:color w:val="000000" w:themeColor="text1"/>
          <w:spacing w:val="4"/>
          <w:sz w:val="28"/>
          <w:szCs w:val="28"/>
          <w:lang w:val="vi-VN"/>
        </w:rPr>
        <w:t>đính</w:t>
      </w:r>
      <w:r>
        <w:rPr>
          <w:color w:val="000000" w:themeColor="text1"/>
          <w:spacing w:val="4"/>
          <w:sz w:val="28"/>
          <w:szCs w:val="28"/>
          <w:lang w:val="vi-VN"/>
        </w:rPr>
        <w:t xml:space="preserve"> k</w:t>
      </w:r>
      <w:r w:rsidRPr="004D5041">
        <w:rPr>
          <w:color w:val="000000" w:themeColor="text1"/>
          <w:spacing w:val="4"/>
          <w:sz w:val="28"/>
          <w:szCs w:val="28"/>
          <w:lang w:val="vi-VN"/>
        </w:rPr>
        <w:t>èm</w:t>
      </w:r>
      <w:r>
        <w:rPr>
          <w:color w:val="000000" w:themeColor="text1"/>
          <w:spacing w:val="4"/>
          <w:sz w:val="28"/>
          <w:szCs w:val="28"/>
          <w:lang w:val="vi-VN"/>
        </w:rPr>
        <w:t>)</w:t>
      </w:r>
    </w:p>
    <w:p w:rsidR="00B01FD1" w:rsidRPr="009832B5" w:rsidRDefault="00B01FD1" w:rsidP="00B01FD1">
      <w:pPr>
        <w:pStyle w:val="BodyText"/>
        <w:widowControl w:val="0"/>
        <w:spacing w:after="0" w:line="288" w:lineRule="auto"/>
        <w:ind w:firstLine="680"/>
        <w:jc w:val="both"/>
        <w:rPr>
          <w:bCs/>
          <w:color w:val="000000" w:themeColor="text1"/>
          <w:sz w:val="28"/>
          <w:szCs w:val="28"/>
        </w:rPr>
      </w:pPr>
      <w:r w:rsidRPr="009832B5">
        <w:rPr>
          <w:b/>
          <w:color w:val="000000" w:themeColor="text1"/>
          <w:spacing w:val="4"/>
          <w:sz w:val="28"/>
          <w:szCs w:val="28"/>
        </w:rPr>
        <w:t>Điều 2.</w:t>
      </w:r>
      <w:r w:rsidRPr="009832B5">
        <w:rPr>
          <w:color w:val="000000" w:themeColor="text1"/>
          <w:spacing w:val="4"/>
          <w:sz w:val="28"/>
          <w:szCs w:val="28"/>
        </w:rPr>
        <w:t xml:space="preserve"> Sở Nội vụ </w:t>
      </w:r>
      <w:r w:rsidRPr="009832B5">
        <w:rPr>
          <w:bCs/>
          <w:color w:val="000000" w:themeColor="text1"/>
          <w:sz w:val="28"/>
          <w:szCs w:val="28"/>
        </w:rPr>
        <w:t>có trách nhiệm cập nhật thủ tục hành chính mới được công bố vào Hệ thống thông tin thủ tục hành chính tỉnh Thừa Thiên Huế theo đúng quy định.</w:t>
      </w:r>
    </w:p>
    <w:p w:rsidR="00B01FD1" w:rsidRDefault="00B01FD1" w:rsidP="00B01FD1">
      <w:pPr>
        <w:widowControl w:val="0"/>
        <w:spacing w:line="288" w:lineRule="auto"/>
        <w:ind w:firstLine="680"/>
        <w:jc w:val="both"/>
        <w:rPr>
          <w:bCs/>
          <w:color w:val="000000" w:themeColor="text1"/>
          <w:spacing w:val="-4"/>
          <w:sz w:val="28"/>
          <w:szCs w:val="28"/>
          <w:lang w:val="vi-VN"/>
        </w:rPr>
      </w:pPr>
      <w:r w:rsidRPr="009832B5">
        <w:rPr>
          <w:b/>
          <w:bCs/>
          <w:color w:val="000000" w:themeColor="text1"/>
          <w:spacing w:val="-6"/>
          <w:sz w:val="28"/>
          <w:szCs w:val="28"/>
        </w:rPr>
        <w:t>Điều 3.</w:t>
      </w:r>
      <w:r>
        <w:rPr>
          <w:b/>
          <w:bCs/>
          <w:color w:val="000000" w:themeColor="text1"/>
          <w:spacing w:val="-6"/>
          <w:sz w:val="28"/>
          <w:szCs w:val="28"/>
          <w:lang w:val="vi-VN"/>
        </w:rPr>
        <w:t xml:space="preserve"> </w:t>
      </w:r>
      <w:r w:rsidRPr="009832B5">
        <w:rPr>
          <w:bCs/>
          <w:color w:val="000000" w:themeColor="text1"/>
          <w:spacing w:val="-4"/>
          <w:sz w:val="28"/>
          <w:szCs w:val="28"/>
        </w:rPr>
        <w:t xml:space="preserve">Ủy ban nhân dân các </w:t>
      </w:r>
      <w:r w:rsidRPr="009832B5">
        <w:rPr>
          <w:color w:val="000000" w:themeColor="text1"/>
          <w:sz w:val="28"/>
          <w:szCs w:val="28"/>
        </w:rPr>
        <w:t>huyện, thị xã, thành phố Huế</w:t>
      </w:r>
      <w:r w:rsidRPr="009832B5">
        <w:rPr>
          <w:bCs/>
          <w:color w:val="000000" w:themeColor="text1"/>
          <w:spacing w:val="-4"/>
          <w:sz w:val="28"/>
          <w:szCs w:val="28"/>
        </w:rPr>
        <w:t xml:space="preserve"> có trách nhiệm:</w:t>
      </w:r>
      <w:r>
        <w:rPr>
          <w:bCs/>
          <w:color w:val="000000" w:themeColor="text1"/>
          <w:spacing w:val="-4"/>
          <w:sz w:val="28"/>
          <w:szCs w:val="28"/>
          <w:lang w:val="vi-VN"/>
        </w:rPr>
        <w:t xml:space="preserve"> </w:t>
      </w:r>
    </w:p>
    <w:p w:rsidR="00B01FD1"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1. </w:t>
      </w:r>
      <w:r w:rsidRPr="009832B5">
        <w:rPr>
          <w:bCs/>
          <w:color w:val="000000" w:themeColor="text1"/>
          <w:spacing w:val="-4"/>
          <w:sz w:val="28"/>
          <w:szCs w:val="28"/>
        </w:rPr>
        <w:t xml:space="preserve">Niêm yết công khai thủ tục hành chính này tại trụ sở cơ quan và trên Trang Thông tin điện tử của đơn vị; </w:t>
      </w:r>
    </w:p>
    <w:p w:rsidR="00B01FD1" w:rsidRPr="00173607"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2. </w:t>
      </w:r>
      <w:r w:rsidRPr="009832B5">
        <w:rPr>
          <w:bCs/>
          <w:color w:val="000000" w:themeColor="text1"/>
          <w:spacing w:val="-4"/>
          <w:sz w:val="28"/>
          <w:szCs w:val="28"/>
        </w:rPr>
        <w:t>Thực hiện giải quyết thủ tục hành chính thuộc thẩm quyền theo hướng dẫn tại Phụ lục kèm theo Quyết định này</w:t>
      </w:r>
      <w:r>
        <w:rPr>
          <w:bCs/>
          <w:color w:val="000000" w:themeColor="text1"/>
          <w:spacing w:val="-4"/>
          <w:sz w:val="28"/>
          <w:szCs w:val="28"/>
          <w:lang w:val="vi-VN"/>
        </w:rPr>
        <w:t>;</w:t>
      </w:r>
    </w:p>
    <w:p w:rsidR="00B01FD1" w:rsidRPr="009832B5" w:rsidRDefault="00B01FD1" w:rsidP="00B01FD1">
      <w:pPr>
        <w:widowControl w:val="0"/>
        <w:spacing w:line="288" w:lineRule="auto"/>
        <w:ind w:firstLine="680"/>
        <w:jc w:val="both"/>
        <w:rPr>
          <w:bCs/>
          <w:color w:val="000000" w:themeColor="text1"/>
          <w:spacing w:val="-4"/>
          <w:sz w:val="28"/>
          <w:szCs w:val="28"/>
        </w:rPr>
      </w:pPr>
      <w:r w:rsidRPr="009832B5">
        <w:rPr>
          <w:bCs/>
          <w:color w:val="000000" w:themeColor="text1"/>
          <w:spacing w:val="-4"/>
          <w:sz w:val="28"/>
          <w:szCs w:val="28"/>
        </w:rPr>
        <w:t xml:space="preserve"> </w:t>
      </w:r>
      <w:r>
        <w:rPr>
          <w:bCs/>
          <w:color w:val="000000" w:themeColor="text1"/>
          <w:spacing w:val="-4"/>
          <w:sz w:val="28"/>
          <w:szCs w:val="28"/>
          <w:lang w:val="vi-VN"/>
        </w:rPr>
        <w:t xml:space="preserve">3. </w:t>
      </w:r>
      <w:r w:rsidRPr="009832B5">
        <w:rPr>
          <w:bCs/>
          <w:color w:val="000000" w:themeColor="text1"/>
          <w:spacing w:val="-4"/>
          <w:sz w:val="28"/>
          <w:szCs w:val="28"/>
        </w:rPr>
        <w:t>Trong thời hạn 10 ngày, kể từ ngày Quyết định này có hiệu lực, hoàn thành việc cấu hình thủ tục hành chính này trên phần mềm Dịch vụ công.</w:t>
      </w:r>
    </w:p>
    <w:p w:rsidR="00B01FD1" w:rsidRPr="009832B5" w:rsidRDefault="00B01FD1" w:rsidP="00B01FD1">
      <w:pPr>
        <w:widowControl w:val="0"/>
        <w:spacing w:line="288" w:lineRule="auto"/>
        <w:ind w:firstLine="680"/>
        <w:jc w:val="both"/>
        <w:rPr>
          <w:color w:val="000000" w:themeColor="text1"/>
          <w:spacing w:val="4"/>
          <w:sz w:val="28"/>
          <w:szCs w:val="28"/>
          <w:lang w:val="nl-NL"/>
        </w:rPr>
      </w:pPr>
      <w:r w:rsidRPr="009832B5">
        <w:rPr>
          <w:b/>
          <w:color w:val="000000" w:themeColor="text1"/>
          <w:spacing w:val="-4"/>
          <w:sz w:val="28"/>
          <w:szCs w:val="28"/>
        </w:rPr>
        <w:t>Điều 4.</w:t>
      </w:r>
      <w:r w:rsidRPr="009832B5">
        <w:rPr>
          <w:color w:val="000000" w:themeColor="text1"/>
          <w:spacing w:val="-4"/>
          <w:sz w:val="28"/>
          <w:szCs w:val="28"/>
        </w:rPr>
        <w:t xml:space="preserve"> Quyết định này có hiệu lực thi hành kể từ ngày ký</w:t>
      </w:r>
      <w:r w:rsidRPr="009832B5">
        <w:rPr>
          <w:color w:val="000000" w:themeColor="text1"/>
          <w:sz w:val="28"/>
          <w:szCs w:val="28"/>
          <w:lang w:val="nl-NL"/>
        </w:rPr>
        <w:t xml:space="preserve">. </w:t>
      </w:r>
      <w:r>
        <w:rPr>
          <w:color w:val="000000" w:themeColor="text1"/>
          <w:sz w:val="28"/>
          <w:szCs w:val="28"/>
          <w:lang w:val="vi-VN"/>
        </w:rPr>
        <w:t>Thay th</w:t>
      </w:r>
      <w:r w:rsidRPr="00DA6AC6">
        <w:rPr>
          <w:color w:val="000000" w:themeColor="text1"/>
          <w:sz w:val="28"/>
          <w:szCs w:val="28"/>
          <w:lang w:val="vi-VN"/>
        </w:rPr>
        <w:t>ế</w:t>
      </w:r>
      <w:r w:rsidRPr="009832B5">
        <w:rPr>
          <w:color w:val="000000" w:themeColor="text1"/>
          <w:sz w:val="28"/>
          <w:szCs w:val="28"/>
          <w:lang w:val="nl-NL"/>
        </w:rPr>
        <w:t xml:space="preserve"> Quyết định </w:t>
      </w:r>
      <w:r w:rsidRPr="009832B5">
        <w:rPr>
          <w:color w:val="000000" w:themeColor="text1"/>
          <w:spacing w:val="4"/>
          <w:sz w:val="28"/>
          <w:szCs w:val="28"/>
          <w:lang w:val="en-GB" w:eastAsia="en-GB"/>
        </w:rPr>
        <w:t xml:space="preserve">số </w:t>
      </w:r>
      <w:r w:rsidRPr="009832B5">
        <w:rPr>
          <w:color w:val="000000" w:themeColor="text1"/>
          <w:sz w:val="28"/>
          <w:szCs w:val="28"/>
          <w:shd w:val="clear" w:color="auto" w:fill="FFFFFF"/>
        </w:rPr>
        <w:t>2930/QĐ-UBND</w:t>
      </w:r>
      <w:r w:rsidRPr="009832B5">
        <w:rPr>
          <w:color w:val="000000" w:themeColor="text1"/>
          <w:spacing w:val="4"/>
          <w:sz w:val="28"/>
          <w:szCs w:val="28"/>
          <w:lang w:val="en-GB" w:eastAsia="en-GB"/>
        </w:rPr>
        <w:t xml:space="preserve">ngày 14/12/2018 và Quyết định số </w:t>
      </w:r>
      <w:r w:rsidRPr="009832B5">
        <w:rPr>
          <w:color w:val="000000" w:themeColor="text1"/>
          <w:sz w:val="28"/>
          <w:szCs w:val="28"/>
        </w:rPr>
        <w:t xml:space="preserve">890/QĐ-UBND ngày 08/4/2019 </w:t>
      </w:r>
      <w:r w:rsidRPr="009832B5">
        <w:rPr>
          <w:color w:val="000000" w:themeColor="text1"/>
          <w:spacing w:val="4"/>
          <w:sz w:val="28"/>
          <w:szCs w:val="28"/>
          <w:lang w:val="en-GB" w:eastAsia="en-GB"/>
        </w:rPr>
        <w:t>của Chủ tịch Ủy ban nhân dân tỉnh</w:t>
      </w:r>
      <w:r w:rsidRPr="009832B5">
        <w:rPr>
          <w:color w:val="000000" w:themeColor="text1"/>
          <w:spacing w:val="4"/>
          <w:sz w:val="28"/>
          <w:szCs w:val="28"/>
          <w:lang w:val="nl-NL"/>
        </w:rPr>
        <w:t>.</w:t>
      </w:r>
    </w:p>
    <w:p w:rsidR="00B01FD1" w:rsidRPr="009832B5" w:rsidRDefault="00B01FD1" w:rsidP="00B01FD1">
      <w:pPr>
        <w:widowControl w:val="0"/>
        <w:spacing w:line="288" w:lineRule="auto"/>
        <w:ind w:firstLine="680"/>
        <w:jc w:val="both"/>
        <w:rPr>
          <w:color w:val="000000" w:themeColor="text1"/>
          <w:sz w:val="28"/>
          <w:szCs w:val="28"/>
          <w:lang w:val="nl-NL"/>
        </w:rPr>
      </w:pPr>
      <w:r w:rsidRPr="009832B5">
        <w:rPr>
          <w:b/>
          <w:color w:val="000000" w:themeColor="text1"/>
          <w:sz w:val="28"/>
          <w:szCs w:val="28"/>
          <w:lang w:val="nl-NL"/>
        </w:rPr>
        <w:t>Điều 5.</w:t>
      </w:r>
      <w:r>
        <w:rPr>
          <w:b/>
          <w:color w:val="000000" w:themeColor="text1"/>
          <w:sz w:val="28"/>
          <w:szCs w:val="28"/>
          <w:lang w:val="vi-VN"/>
        </w:rPr>
        <w:t xml:space="preserve"> </w:t>
      </w:r>
      <w:r w:rsidRPr="009832B5">
        <w:rPr>
          <w:color w:val="000000" w:themeColor="text1"/>
          <w:spacing w:val="4"/>
          <w:sz w:val="28"/>
          <w:szCs w:val="28"/>
          <w:lang w:val="vi-VN"/>
        </w:rPr>
        <w:t xml:space="preserve">Chánh Văn phòng Ủy ban nhân dân tỉnh, Giám đốc Sở Lao </w:t>
      </w:r>
      <w:r w:rsidRPr="009832B5">
        <w:rPr>
          <w:color w:val="000000" w:themeColor="text1"/>
          <w:spacing w:val="4"/>
          <w:sz w:val="28"/>
          <w:szCs w:val="28"/>
          <w:lang w:val="vi-VN"/>
        </w:rPr>
        <w:lastRenderedPageBreak/>
        <w:t>động – Thương binh và Xã hội, Giám đốc Sở Nội vụ; Chủ tịch Ủy ban nhân dân các huyện, thị xã, thành phố Huế; Thủ trưởng các cơ quan, đơn vị và các tổ chức, cá nhân có liên quan chịu trách nhiệm thi hành Quyết định này</w:t>
      </w:r>
      <w:r w:rsidRPr="009832B5">
        <w:rPr>
          <w:color w:val="000000" w:themeColor="text1"/>
          <w:sz w:val="28"/>
          <w:szCs w:val="28"/>
          <w:lang w:val="vi-VN"/>
        </w:rPr>
        <w:t>./.</w:t>
      </w:r>
    </w:p>
    <w:p w:rsidR="00B01FD1" w:rsidRPr="00BB68B0" w:rsidRDefault="00B01FD1" w:rsidP="00B01FD1">
      <w:pPr>
        <w:widowControl w:val="0"/>
        <w:ind w:firstLine="720"/>
        <w:jc w:val="both"/>
        <w:rPr>
          <w:sz w:val="28"/>
          <w:szCs w:val="28"/>
        </w:rPr>
      </w:pPr>
    </w:p>
    <w:tbl>
      <w:tblPr>
        <w:tblW w:w="0" w:type="auto"/>
        <w:tblBorders>
          <w:insideH w:val="single" w:sz="4" w:space="0" w:color="000000"/>
        </w:tblBorders>
        <w:tblLook w:val="04A0" w:firstRow="1" w:lastRow="0" w:firstColumn="1" w:lastColumn="0" w:noHBand="0" w:noVBand="1"/>
      </w:tblPr>
      <w:tblGrid>
        <w:gridCol w:w="4644"/>
        <w:gridCol w:w="4536"/>
      </w:tblGrid>
      <w:tr w:rsidR="00B01FD1" w:rsidRPr="00BB68B0" w:rsidTr="00C228F9">
        <w:tc>
          <w:tcPr>
            <w:tcW w:w="4644" w:type="dxa"/>
            <w:shd w:val="clear" w:color="auto" w:fill="auto"/>
          </w:tcPr>
          <w:p w:rsidR="00B01FD1" w:rsidRPr="00BB68B0" w:rsidRDefault="00B01FD1" w:rsidP="00C228F9">
            <w:pPr>
              <w:widowControl w:val="0"/>
              <w:jc w:val="both"/>
              <w:rPr>
                <w:rFonts w:eastAsia="Calibri"/>
                <w:b/>
                <w:bCs/>
                <w:i/>
                <w:iCs/>
                <w:sz w:val="24"/>
                <w:szCs w:val="24"/>
              </w:rPr>
            </w:pPr>
            <w:r w:rsidRPr="00BB68B0">
              <w:rPr>
                <w:rFonts w:eastAsia="Calibri"/>
                <w:b/>
                <w:bCs/>
                <w:i/>
                <w:iCs/>
                <w:sz w:val="24"/>
                <w:szCs w:val="24"/>
                <w:lang w:val="vi-VN"/>
              </w:rPr>
              <w:t>Nơi nhận:</w:t>
            </w:r>
          </w:p>
          <w:p w:rsidR="00B01FD1" w:rsidRPr="00BB68B0" w:rsidRDefault="00B01FD1" w:rsidP="00C228F9">
            <w:pPr>
              <w:widowControl w:val="0"/>
              <w:rPr>
                <w:rFonts w:eastAsia="Calibri"/>
                <w:sz w:val="22"/>
                <w:szCs w:val="22"/>
                <w:shd w:val="clear" w:color="auto" w:fill="FFFFFF"/>
                <w:lang w:val="vi-VN"/>
              </w:rPr>
            </w:pPr>
            <w:r w:rsidRPr="00BB68B0">
              <w:rPr>
                <w:rFonts w:eastAsia="Calibri"/>
                <w:sz w:val="22"/>
                <w:szCs w:val="22"/>
                <w:shd w:val="clear" w:color="auto" w:fill="FFFFFF"/>
                <w:lang w:val="vi-VN"/>
              </w:rPr>
              <w:t xml:space="preserve">- Như Điều </w:t>
            </w:r>
            <w:r w:rsidRPr="00BB68B0">
              <w:rPr>
                <w:rFonts w:eastAsia="Calibri"/>
                <w:sz w:val="22"/>
                <w:szCs w:val="22"/>
                <w:shd w:val="clear" w:color="auto" w:fill="FFFFFF"/>
              </w:rPr>
              <w:t>5</w:t>
            </w:r>
            <w:r w:rsidRPr="00BB68B0">
              <w:rPr>
                <w:rFonts w:eastAsia="Calibri"/>
                <w:sz w:val="22"/>
                <w:szCs w:val="22"/>
                <w:shd w:val="clear" w:color="auto" w:fill="FFFFFF"/>
                <w:lang w:val="vi-VN"/>
              </w:rPr>
              <w:t>;</w:t>
            </w:r>
          </w:p>
          <w:p w:rsidR="00B01FD1" w:rsidRPr="00BB68B0" w:rsidRDefault="00B01FD1" w:rsidP="00C228F9">
            <w:pPr>
              <w:widowControl w:val="0"/>
              <w:rPr>
                <w:rFonts w:ascii="Calibri" w:eastAsia="Calibri" w:hAnsi="Calibri"/>
                <w:b/>
                <w:spacing w:val="-10"/>
                <w:sz w:val="24"/>
                <w:szCs w:val="24"/>
              </w:rPr>
            </w:pPr>
            <w:r w:rsidRPr="00BB68B0">
              <w:rPr>
                <w:rFonts w:eastAsia="Calibri"/>
                <w:sz w:val="22"/>
                <w:szCs w:val="22"/>
                <w:shd w:val="clear" w:color="auto" w:fill="FFFFFF"/>
                <w:lang w:val="vi-VN"/>
              </w:rPr>
              <w:t>- Cục KSTTHC (VP</w:t>
            </w:r>
            <w:r w:rsidRPr="00BB68B0">
              <w:rPr>
                <w:rFonts w:eastAsia="Calibri"/>
                <w:sz w:val="22"/>
                <w:szCs w:val="22"/>
                <w:shd w:val="clear" w:color="auto" w:fill="FFFFFF"/>
              </w:rPr>
              <w:t>CP gửi qua mạng</w:t>
            </w:r>
            <w:r w:rsidRPr="00BB68B0">
              <w:rPr>
                <w:rFonts w:eastAsia="Calibri"/>
                <w:sz w:val="22"/>
                <w:szCs w:val="22"/>
                <w:shd w:val="clear" w:color="auto" w:fill="FFFFFF"/>
                <w:lang w:val="vi-VN"/>
              </w:rPr>
              <w:t>)</w:t>
            </w:r>
            <w:r w:rsidRPr="00BB68B0">
              <w:rPr>
                <w:rFonts w:eastAsia="Calibri"/>
                <w:sz w:val="22"/>
                <w:szCs w:val="22"/>
                <w:shd w:val="clear" w:color="auto" w:fill="FFFFFF"/>
              </w:rPr>
              <w:t>;</w:t>
            </w:r>
            <w:r w:rsidRPr="00BB68B0">
              <w:rPr>
                <w:rFonts w:eastAsia="Calibri"/>
                <w:sz w:val="22"/>
                <w:szCs w:val="22"/>
                <w:shd w:val="clear" w:color="auto" w:fill="FFFFFF"/>
                <w:lang w:val="vi-VN"/>
              </w:rPr>
              <w:br/>
              <w:t>- CT, các PCT UBND tỉnh;</w:t>
            </w:r>
            <w:r w:rsidRPr="00BB68B0">
              <w:rPr>
                <w:rFonts w:eastAsia="Calibri"/>
                <w:sz w:val="22"/>
                <w:szCs w:val="22"/>
                <w:shd w:val="clear" w:color="auto" w:fill="FFFFFF"/>
                <w:lang w:val="vi-VN"/>
              </w:rPr>
              <w:br/>
              <w:t>- Các PCVP UBND tỉnh;</w:t>
            </w:r>
            <w:r w:rsidRPr="00BB68B0">
              <w:rPr>
                <w:rFonts w:eastAsia="Calibri"/>
                <w:sz w:val="22"/>
                <w:szCs w:val="22"/>
                <w:shd w:val="clear" w:color="auto" w:fill="FFFFFF"/>
                <w:lang w:val="vi-VN"/>
              </w:rPr>
              <w:br/>
              <w:t>- Lưu: VT, HC</w:t>
            </w:r>
            <w:r w:rsidRPr="00BB68B0">
              <w:rPr>
                <w:rFonts w:eastAsia="Calibri"/>
                <w:sz w:val="22"/>
                <w:szCs w:val="22"/>
                <w:shd w:val="clear" w:color="auto" w:fill="FFFFFF"/>
              </w:rPr>
              <w:t>C.</w:t>
            </w:r>
          </w:p>
        </w:tc>
        <w:tc>
          <w:tcPr>
            <w:tcW w:w="4536" w:type="dxa"/>
            <w:shd w:val="clear" w:color="auto" w:fill="auto"/>
          </w:tcPr>
          <w:p w:rsidR="00B01FD1" w:rsidRPr="00BB68B0" w:rsidRDefault="00B01FD1" w:rsidP="00C228F9">
            <w:pPr>
              <w:widowControl w:val="0"/>
              <w:jc w:val="center"/>
              <w:rPr>
                <w:rFonts w:eastAsia="Calibri"/>
                <w:b/>
                <w:sz w:val="28"/>
                <w:szCs w:val="28"/>
              </w:rPr>
            </w:pPr>
            <w:r w:rsidRPr="00BB68B0">
              <w:rPr>
                <w:rFonts w:eastAsia="Calibri"/>
                <w:b/>
                <w:sz w:val="28"/>
                <w:szCs w:val="28"/>
              </w:rPr>
              <w:t xml:space="preserve">KT. </w:t>
            </w:r>
            <w:r w:rsidRPr="00BB68B0">
              <w:rPr>
                <w:rFonts w:eastAsia="Calibri"/>
                <w:b/>
                <w:sz w:val="28"/>
                <w:szCs w:val="28"/>
                <w:lang w:val="vi-VN"/>
              </w:rPr>
              <w:t>CHỦ TỊCH</w:t>
            </w:r>
          </w:p>
          <w:p w:rsidR="00B01FD1" w:rsidRPr="00BB68B0" w:rsidRDefault="00B01FD1" w:rsidP="00C228F9">
            <w:pPr>
              <w:widowControl w:val="0"/>
              <w:jc w:val="center"/>
              <w:rPr>
                <w:rFonts w:eastAsia="Calibri"/>
                <w:b/>
                <w:sz w:val="28"/>
                <w:szCs w:val="28"/>
              </w:rPr>
            </w:pPr>
            <w:r w:rsidRPr="00BB68B0">
              <w:rPr>
                <w:rFonts w:eastAsia="Calibri"/>
                <w:b/>
                <w:sz w:val="28"/>
                <w:szCs w:val="28"/>
              </w:rPr>
              <w:t>PHÓ CHỦ TỊCH</w:t>
            </w: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sz w:val="28"/>
                <w:szCs w:val="28"/>
              </w:rPr>
            </w:pPr>
            <w:r w:rsidRPr="00BB68B0">
              <w:rPr>
                <w:rFonts w:eastAsia="Calibri"/>
                <w:b/>
                <w:sz w:val="28"/>
                <w:szCs w:val="28"/>
              </w:rPr>
              <w:t>Phan Thiên Định</w:t>
            </w:r>
          </w:p>
        </w:tc>
      </w:tr>
    </w:tbl>
    <w:p w:rsidR="00B01FD1" w:rsidRPr="00BB68B0" w:rsidRDefault="00B01FD1" w:rsidP="00B01FD1">
      <w:pPr>
        <w:widowControl w:val="0"/>
        <w:ind w:firstLine="720"/>
        <w:jc w:val="both"/>
        <w:rPr>
          <w:sz w:val="28"/>
          <w:szCs w:val="28"/>
        </w:rPr>
        <w:sectPr w:rsidR="00B01FD1" w:rsidRPr="00BB68B0" w:rsidSect="003A6CE4">
          <w:footerReference w:type="default" r:id="rId8"/>
          <w:type w:val="continuous"/>
          <w:pgSz w:w="11907" w:h="16840" w:code="9"/>
          <w:pgMar w:top="1134" w:right="1134" w:bottom="1134" w:left="1701" w:header="720" w:footer="0" w:gutter="0"/>
          <w:pgNumType w:start="1"/>
          <w:cols w:space="720"/>
          <w:titlePg/>
          <w:docGrid w:linePitch="360"/>
        </w:sectPr>
      </w:pPr>
    </w:p>
    <w:p w:rsidR="00D1565A" w:rsidRPr="00767A8D" w:rsidRDefault="00D1565A" w:rsidP="00D1565A">
      <w:pPr>
        <w:widowControl w:val="0"/>
        <w:jc w:val="center"/>
        <w:rPr>
          <w:b/>
          <w:color w:val="000000" w:themeColor="text1"/>
          <w:sz w:val="27"/>
          <w:szCs w:val="27"/>
        </w:rPr>
      </w:pPr>
      <w:r w:rsidRPr="00767A8D">
        <w:rPr>
          <w:b/>
          <w:color w:val="000000" w:themeColor="text1"/>
          <w:sz w:val="27"/>
          <w:szCs w:val="27"/>
        </w:rPr>
        <w:t>Phụ lục</w:t>
      </w:r>
    </w:p>
    <w:p w:rsidR="00D1565A" w:rsidRPr="00767A8D" w:rsidRDefault="00D1565A" w:rsidP="00D1565A">
      <w:pPr>
        <w:widowControl w:val="0"/>
        <w:jc w:val="center"/>
        <w:rPr>
          <w:b/>
          <w:color w:val="000000" w:themeColor="text1"/>
          <w:sz w:val="27"/>
          <w:szCs w:val="27"/>
        </w:rPr>
      </w:pPr>
      <w:r w:rsidRPr="00767A8D">
        <w:rPr>
          <w:b/>
          <w:color w:val="000000" w:themeColor="text1"/>
          <w:sz w:val="27"/>
          <w:szCs w:val="27"/>
        </w:rPr>
        <w:t xml:space="preserve">DANH MỤC </w:t>
      </w:r>
      <w:r w:rsidRPr="00767A8D">
        <w:rPr>
          <w:b/>
          <w:color w:val="000000" w:themeColor="text1"/>
          <w:sz w:val="27"/>
          <w:szCs w:val="27"/>
          <w:lang w:val="vi-VN"/>
        </w:rPr>
        <w:t xml:space="preserve">THỦ TỤC HÀNH CHÍNH </w:t>
      </w:r>
      <w:r w:rsidRPr="00767A8D">
        <w:rPr>
          <w:b/>
          <w:color w:val="000000" w:themeColor="text1"/>
          <w:sz w:val="27"/>
          <w:szCs w:val="27"/>
        </w:rPr>
        <w:t xml:space="preserve">ĐƯỢC CHUẨN HÓA LĨNH VỰC </w:t>
      </w:r>
      <w:r w:rsidRPr="00767A8D">
        <w:rPr>
          <w:b/>
          <w:color w:val="000000" w:themeColor="text1"/>
          <w:sz w:val="27"/>
          <w:szCs w:val="27"/>
          <w:lang w:val="vi-VN"/>
        </w:rPr>
        <w:t>NỘI VỤ THUỘC THẨM QUYỀN GIẢI QUYẾT CỦA UBND CẤP HUYỆN</w:t>
      </w:r>
      <w:r w:rsidRPr="00767A8D">
        <w:rPr>
          <w:b/>
          <w:color w:val="000000" w:themeColor="text1"/>
          <w:sz w:val="27"/>
          <w:szCs w:val="27"/>
        </w:rPr>
        <w:t xml:space="preserve"> </w:t>
      </w:r>
      <w:r w:rsidRPr="00D1565A">
        <w:rPr>
          <w:b/>
          <w:color w:val="000000" w:themeColor="text1"/>
          <w:sz w:val="27"/>
          <w:szCs w:val="27"/>
        </w:rPr>
        <w:t>ÁP</w:t>
      </w:r>
      <w:r>
        <w:rPr>
          <w:b/>
          <w:color w:val="000000" w:themeColor="text1"/>
          <w:sz w:val="27"/>
          <w:szCs w:val="27"/>
        </w:rPr>
        <w:t xml:space="preserve"> </w:t>
      </w:r>
      <w:r w:rsidR="00347364">
        <w:rPr>
          <w:b/>
          <w:color w:val="000000" w:themeColor="text1"/>
          <w:sz w:val="27"/>
          <w:szCs w:val="27"/>
        </w:rPr>
        <w:t>D</w:t>
      </w:r>
      <w:r w:rsidR="00347364" w:rsidRPr="00347364">
        <w:rPr>
          <w:b/>
          <w:color w:val="000000" w:themeColor="text1"/>
          <w:sz w:val="27"/>
          <w:szCs w:val="27"/>
        </w:rPr>
        <w:t>ỤNG</w:t>
      </w:r>
      <w:r>
        <w:rPr>
          <w:b/>
          <w:color w:val="000000" w:themeColor="text1"/>
          <w:sz w:val="27"/>
          <w:szCs w:val="27"/>
        </w:rPr>
        <w:t xml:space="preserve"> </w:t>
      </w:r>
      <w:r w:rsidR="009C3EC9">
        <w:rPr>
          <w:b/>
          <w:color w:val="000000" w:themeColor="text1"/>
          <w:sz w:val="27"/>
          <w:szCs w:val="27"/>
        </w:rPr>
        <w:t>T</w:t>
      </w:r>
      <w:r>
        <w:rPr>
          <w:b/>
          <w:color w:val="000000" w:themeColor="text1"/>
          <w:sz w:val="27"/>
          <w:szCs w:val="27"/>
        </w:rPr>
        <w:t>R</w:t>
      </w:r>
      <w:r w:rsidRPr="00D1565A">
        <w:rPr>
          <w:b/>
          <w:color w:val="000000" w:themeColor="text1"/>
          <w:sz w:val="27"/>
          <w:szCs w:val="27"/>
        </w:rPr>
        <w:t>Ê</w:t>
      </w:r>
      <w:r>
        <w:rPr>
          <w:b/>
          <w:color w:val="000000" w:themeColor="text1"/>
          <w:sz w:val="27"/>
          <w:szCs w:val="27"/>
        </w:rPr>
        <w:t xml:space="preserve">N </w:t>
      </w:r>
      <w:r w:rsidRPr="00D1565A">
        <w:rPr>
          <w:b/>
          <w:color w:val="000000" w:themeColor="text1"/>
          <w:sz w:val="27"/>
          <w:szCs w:val="27"/>
        </w:rPr>
        <w:t>ĐỊA</w:t>
      </w:r>
      <w:r>
        <w:rPr>
          <w:b/>
          <w:color w:val="000000" w:themeColor="text1"/>
          <w:sz w:val="27"/>
          <w:szCs w:val="27"/>
        </w:rPr>
        <w:t xml:space="preserve"> B</w:t>
      </w:r>
      <w:r w:rsidRPr="00D1565A">
        <w:rPr>
          <w:b/>
          <w:color w:val="000000" w:themeColor="text1"/>
          <w:sz w:val="27"/>
          <w:szCs w:val="27"/>
        </w:rPr>
        <w:t>ÀN</w:t>
      </w:r>
      <w:r>
        <w:rPr>
          <w:b/>
          <w:color w:val="000000" w:themeColor="text1"/>
          <w:sz w:val="27"/>
          <w:szCs w:val="27"/>
        </w:rPr>
        <w:t xml:space="preserve"> T</w:t>
      </w:r>
      <w:r w:rsidRPr="00D1565A">
        <w:rPr>
          <w:b/>
          <w:color w:val="000000" w:themeColor="text1"/>
          <w:sz w:val="27"/>
          <w:szCs w:val="27"/>
        </w:rPr>
        <w:t>ỈNH</w:t>
      </w:r>
      <w:r>
        <w:rPr>
          <w:b/>
          <w:color w:val="000000" w:themeColor="text1"/>
          <w:sz w:val="27"/>
          <w:szCs w:val="27"/>
        </w:rPr>
        <w:t xml:space="preserve"> TH</w:t>
      </w:r>
      <w:r w:rsidRPr="00D1565A">
        <w:rPr>
          <w:b/>
          <w:color w:val="000000" w:themeColor="text1"/>
          <w:sz w:val="27"/>
          <w:szCs w:val="27"/>
        </w:rPr>
        <w:t>ỪA</w:t>
      </w:r>
      <w:r>
        <w:rPr>
          <w:b/>
          <w:color w:val="000000" w:themeColor="text1"/>
          <w:sz w:val="27"/>
          <w:szCs w:val="27"/>
        </w:rPr>
        <w:t xml:space="preserve"> THI</w:t>
      </w:r>
      <w:r w:rsidRPr="00D1565A">
        <w:rPr>
          <w:b/>
          <w:color w:val="000000" w:themeColor="text1"/>
          <w:sz w:val="27"/>
          <w:szCs w:val="27"/>
        </w:rPr>
        <w:t>Ê</w:t>
      </w:r>
      <w:r>
        <w:rPr>
          <w:b/>
          <w:color w:val="000000" w:themeColor="text1"/>
          <w:sz w:val="27"/>
          <w:szCs w:val="27"/>
        </w:rPr>
        <w:t>N HU</w:t>
      </w:r>
      <w:r w:rsidRPr="00D1565A">
        <w:rPr>
          <w:b/>
          <w:color w:val="000000" w:themeColor="text1"/>
          <w:sz w:val="27"/>
          <w:szCs w:val="27"/>
        </w:rPr>
        <w:t>Ế</w:t>
      </w:r>
    </w:p>
    <w:p w:rsidR="00B01FD1" w:rsidRPr="00BB68B0" w:rsidRDefault="00B01FD1" w:rsidP="00B01FD1">
      <w:pPr>
        <w:jc w:val="center"/>
        <w:rPr>
          <w:i/>
          <w:lang w:val="vi-VN"/>
        </w:rPr>
      </w:pPr>
      <w:r w:rsidRPr="00BB68B0">
        <w:rPr>
          <w:i/>
          <w:lang w:val="vi-VN"/>
        </w:rPr>
        <w:t xml:space="preserve">(Ban hành theo Quyết định số: </w:t>
      </w:r>
      <w:r w:rsidRPr="00BB68B0">
        <w:rPr>
          <w:i/>
        </w:rPr>
        <w:t xml:space="preserve">           </w:t>
      </w:r>
      <w:r w:rsidRPr="00BB68B0">
        <w:rPr>
          <w:i/>
          <w:lang w:val="vi-VN"/>
        </w:rPr>
        <w:t xml:space="preserve">/QĐ-UBND ngày </w:t>
      </w:r>
      <w:r w:rsidRPr="00BB68B0">
        <w:rPr>
          <w:i/>
        </w:rPr>
        <w:t xml:space="preserve">      </w:t>
      </w:r>
      <w:r w:rsidRPr="00BB68B0">
        <w:rPr>
          <w:i/>
          <w:lang w:val="vi-VN"/>
        </w:rPr>
        <w:t xml:space="preserve">tháng </w:t>
      </w:r>
      <w:r w:rsidRPr="00BB68B0">
        <w:rPr>
          <w:i/>
        </w:rPr>
        <w:t>9</w:t>
      </w:r>
      <w:r w:rsidRPr="00BB68B0">
        <w:rPr>
          <w:i/>
          <w:lang w:val="vi-VN"/>
        </w:rPr>
        <w:t xml:space="preserve"> năm 201</w:t>
      </w:r>
      <w:r w:rsidRPr="00BB68B0">
        <w:rPr>
          <w:i/>
        </w:rPr>
        <w:t>9</w:t>
      </w:r>
      <w:r w:rsidRPr="00BB68B0">
        <w:rPr>
          <w:i/>
          <w:lang w:val="vi-VN"/>
        </w:rPr>
        <w:t xml:space="preserve"> của Chủ tịch Ủy ban nhân dân tỉnh Thừa Thiên Huế)</w:t>
      </w:r>
    </w:p>
    <w:p w:rsidR="00B01FD1" w:rsidRPr="00BB68B0" w:rsidRDefault="00B01FD1" w:rsidP="00B01FD1">
      <w:pPr>
        <w:jc w:val="center"/>
        <w:rPr>
          <w:spacing w:val="-10"/>
          <w:lang w:val="vi-VN"/>
        </w:rPr>
      </w:pPr>
      <w:r>
        <w:rPr>
          <w:noProof/>
          <w:spacing w:val="-4"/>
        </w:rPr>
        <mc:AlternateContent>
          <mc:Choice Requires="wps">
            <w:drawing>
              <wp:anchor distT="0" distB="0" distL="114300" distR="114300" simplePos="0" relativeHeight="251662336" behindDoc="0" locked="0" layoutInCell="1" allowOverlap="1">
                <wp:simplePos x="0" y="0"/>
                <wp:positionH relativeFrom="column">
                  <wp:posOffset>2593340</wp:posOffset>
                </wp:positionH>
                <wp:positionV relativeFrom="paragraph">
                  <wp:posOffset>24130</wp:posOffset>
                </wp:positionV>
                <wp:extent cx="3322320" cy="0"/>
                <wp:effectExtent l="635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pt,1.9pt" to="46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w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lxgpEgP&#10;Ldp6S8S+86jWSoGA2qIi6DQYV0J4rTY2VEpPamteNP3ukNJ1R9SeR76vZwMgWchI3qSEjTNw2274&#10;rBnEkIPXUbRTa/sACXKgU+zN+d4bfvKIwuFkkueTH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"/>
            </w:pict>
          </mc:Fallback>
        </mc:AlternateContent>
      </w:r>
    </w:p>
    <w:p w:rsidR="00B01FD1" w:rsidRPr="00BB68B0" w:rsidRDefault="00B01FD1" w:rsidP="00B01FD1">
      <w:pPr>
        <w:spacing w:after="120"/>
        <w:ind w:firstLine="709"/>
        <w:rPr>
          <w:b/>
          <w:spacing w:val="-10"/>
          <w:sz w:val="28"/>
          <w:szCs w:val="28"/>
        </w:rPr>
      </w:pPr>
      <w:r w:rsidRPr="00BB68B0">
        <w:rPr>
          <w:b/>
          <w:spacing w:val="-4"/>
          <w:sz w:val="28"/>
          <w:szCs w:val="28"/>
          <w:lang w:val="de-DE"/>
        </w:rPr>
        <w:t xml:space="preserve">PHẦN I. DANH MỤC THỦ TỤC HÀNH CHÍNH </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2"/>
        <w:gridCol w:w="1985"/>
        <w:gridCol w:w="2126"/>
        <w:gridCol w:w="1276"/>
        <w:gridCol w:w="3719"/>
      </w:tblGrid>
      <w:tr w:rsidR="00B01FD1" w:rsidRPr="00BB68B0" w:rsidTr="00C228F9">
        <w:trPr>
          <w:trHeight w:val="825"/>
        </w:trPr>
        <w:tc>
          <w:tcPr>
            <w:tcW w:w="709" w:type="dxa"/>
            <w:shd w:val="clear" w:color="auto" w:fill="auto"/>
            <w:vAlign w:val="center"/>
            <w:hideMark/>
          </w:tcPr>
          <w:p w:rsidR="00B01FD1" w:rsidRPr="00BB68B0" w:rsidRDefault="00B01FD1" w:rsidP="00C228F9">
            <w:pPr>
              <w:jc w:val="center"/>
              <w:rPr>
                <w:b/>
                <w:bCs/>
              </w:rPr>
            </w:pPr>
            <w:r w:rsidRPr="00BB68B0">
              <w:rPr>
                <w:b/>
                <w:bCs/>
              </w:rPr>
              <w:t>Stt</w:t>
            </w:r>
          </w:p>
        </w:tc>
        <w:tc>
          <w:tcPr>
            <w:tcW w:w="4502" w:type="dxa"/>
            <w:shd w:val="clear" w:color="auto" w:fill="auto"/>
            <w:vAlign w:val="center"/>
            <w:hideMark/>
          </w:tcPr>
          <w:p w:rsidR="00B01FD1" w:rsidRPr="00BB68B0" w:rsidRDefault="00B01FD1" w:rsidP="00C228F9">
            <w:pPr>
              <w:jc w:val="center"/>
              <w:rPr>
                <w:b/>
                <w:bCs/>
              </w:rPr>
            </w:pPr>
            <w:r w:rsidRPr="00BB68B0">
              <w:rPr>
                <w:b/>
                <w:bCs/>
              </w:rPr>
              <w:t>Tên thủ tục hành chính</w:t>
            </w:r>
          </w:p>
          <w:p w:rsidR="00B01FD1" w:rsidRPr="00BB68B0" w:rsidRDefault="00B01FD1" w:rsidP="00C228F9">
            <w:pPr>
              <w:jc w:val="center"/>
              <w:rPr>
                <w:b/>
                <w:bCs/>
              </w:rPr>
            </w:pPr>
            <w:r w:rsidRPr="00BB68B0">
              <w:rPr>
                <w:b/>
                <w:bCs/>
              </w:rPr>
              <w:t>(Mã số TTHC)</w:t>
            </w:r>
          </w:p>
        </w:tc>
        <w:tc>
          <w:tcPr>
            <w:tcW w:w="1985" w:type="dxa"/>
            <w:shd w:val="clear" w:color="auto" w:fill="auto"/>
            <w:vAlign w:val="center"/>
            <w:hideMark/>
          </w:tcPr>
          <w:p w:rsidR="00B01FD1" w:rsidRPr="00BB68B0" w:rsidRDefault="00B01FD1" w:rsidP="00C228F9">
            <w:pPr>
              <w:jc w:val="center"/>
              <w:rPr>
                <w:b/>
                <w:bCs/>
              </w:rPr>
            </w:pPr>
            <w:r w:rsidRPr="00BB68B0">
              <w:rPr>
                <w:b/>
                <w:bCs/>
              </w:rPr>
              <w:t>Thời hạn giải quyết</w:t>
            </w:r>
          </w:p>
        </w:tc>
        <w:tc>
          <w:tcPr>
            <w:tcW w:w="2126" w:type="dxa"/>
            <w:shd w:val="clear" w:color="auto" w:fill="auto"/>
            <w:vAlign w:val="center"/>
            <w:hideMark/>
          </w:tcPr>
          <w:p w:rsidR="00B01FD1" w:rsidRPr="00BB68B0" w:rsidRDefault="00B01FD1" w:rsidP="00C228F9">
            <w:pPr>
              <w:jc w:val="center"/>
              <w:rPr>
                <w:b/>
                <w:bCs/>
              </w:rPr>
            </w:pPr>
            <w:r w:rsidRPr="00BB68B0">
              <w:rPr>
                <w:b/>
                <w:bCs/>
              </w:rPr>
              <w:t>Địa điểm thực hiện</w:t>
            </w:r>
          </w:p>
        </w:tc>
        <w:tc>
          <w:tcPr>
            <w:tcW w:w="1276" w:type="dxa"/>
            <w:shd w:val="clear" w:color="auto" w:fill="auto"/>
            <w:vAlign w:val="center"/>
            <w:hideMark/>
          </w:tcPr>
          <w:p w:rsidR="00B01FD1" w:rsidRPr="00BB68B0" w:rsidRDefault="00B01FD1" w:rsidP="00C228F9">
            <w:pPr>
              <w:jc w:val="center"/>
              <w:rPr>
                <w:b/>
                <w:bCs/>
              </w:rPr>
            </w:pPr>
            <w:r w:rsidRPr="00BB68B0">
              <w:rPr>
                <w:b/>
                <w:bCs/>
              </w:rPr>
              <w:t>Phí, lệ phí (đồng)</w:t>
            </w:r>
          </w:p>
        </w:tc>
        <w:tc>
          <w:tcPr>
            <w:tcW w:w="3719" w:type="dxa"/>
            <w:vAlign w:val="center"/>
          </w:tcPr>
          <w:p w:rsidR="00B01FD1" w:rsidRPr="00BB68B0" w:rsidRDefault="00B01FD1" w:rsidP="00C228F9">
            <w:pPr>
              <w:jc w:val="center"/>
              <w:rPr>
                <w:b/>
                <w:bCs/>
              </w:rPr>
            </w:pPr>
            <w:r w:rsidRPr="00BB68B0">
              <w:rPr>
                <w:b/>
              </w:rPr>
              <w:t>Tên VBQPPL quy định TTHC</w:t>
            </w:r>
          </w:p>
        </w:tc>
      </w:tr>
      <w:tr w:rsidR="00B01FD1" w:rsidRPr="00BB68B0" w:rsidTr="00C228F9">
        <w:trPr>
          <w:trHeight w:val="398"/>
        </w:trPr>
        <w:tc>
          <w:tcPr>
            <w:tcW w:w="709" w:type="dxa"/>
            <w:shd w:val="clear" w:color="auto" w:fill="auto"/>
            <w:vAlign w:val="center"/>
            <w:hideMark/>
          </w:tcPr>
          <w:p w:rsidR="00B01FD1" w:rsidRPr="00BB68B0" w:rsidRDefault="000A4FE2" w:rsidP="00C228F9">
            <w:pPr>
              <w:jc w:val="center"/>
              <w:rPr>
                <w:b/>
              </w:rPr>
            </w:pPr>
            <w:r>
              <w:rPr>
                <w:b/>
              </w:rPr>
              <w:t>I</w:t>
            </w:r>
          </w:p>
        </w:tc>
        <w:tc>
          <w:tcPr>
            <w:tcW w:w="13608" w:type="dxa"/>
            <w:gridSpan w:val="5"/>
            <w:shd w:val="clear" w:color="auto" w:fill="auto"/>
            <w:vAlign w:val="center"/>
          </w:tcPr>
          <w:p w:rsidR="00B01FD1" w:rsidRPr="00BB68B0" w:rsidRDefault="00B01FD1" w:rsidP="00CE13C8">
            <w:r w:rsidRPr="00BB68B0">
              <w:rPr>
                <w:b/>
              </w:rPr>
              <w:t xml:space="preserve">Lĩnh vực Giáo dục nghề nghiệp </w:t>
            </w:r>
          </w:p>
        </w:tc>
      </w:tr>
      <w:tr w:rsidR="00B01FD1" w:rsidRPr="00BB68B0" w:rsidTr="00C228F9">
        <w:trPr>
          <w:trHeight w:val="1565"/>
        </w:trPr>
        <w:tc>
          <w:tcPr>
            <w:tcW w:w="709" w:type="dxa"/>
            <w:shd w:val="clear" w:color="auto" w:fill="auto"/>
            <w:vAlign w:val="center"/>
            <w:hideMark/>
          </w:tcPr>
          <w:p w:rsidR="00B01FD1" w:rsidRPr="00BB68B0" w:rsidRDefault="00B01FD1" w:rsidP="00C228F9">
            <w:pPr>
              <w:jc w:val="center"/>
            </w:pPr>
            <w:r w:rsidRPr="00BB68B0">
              <w:t>1</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pt-BR"/>
              </w:rPr>
              <w:t xml:space="preserve">Thành lập hội đồng trường, </w:t>
            </w:r>
            <w:r w:rsidRPr="00B01FD1">
              <w:rPr>
                <w:bCs/>
                <w:iCs/>
                <w:color w:val="000000" w:themeColor="text1"/>
                <w:sz w:val="27"/>
                <w:szCs w:val="27"/>
                <w:lang w:val="pt-BR"/>
              </w:rPr>
              <w:t>bổ nhiệm chủ tịch, thành viên hội đồng</w:t>
            </w:r>
            <w:r w:rsidRPr="00B01FD1">
              <w:rPr>
                <w:color w:val="000000" w:themeColor="text1"/>
                <w:sz w:val="27"/>
                <w:szCs w:val="27"/>
                <w:lang w:val="pt-BR"/>
              </w:rPr>
              <w:t xml:space="preserve"> trường trung cấp công lập trực thuộc Ủy ban nhân dân cấp huyện</w:t>
            </w:r>
          </w:p>
          <w:p w:rsidR="00B01FD1" w:rsidRPr="00B01FD1" w:rsidRDefault="00B01FD1" w:rsidP="00B01FD1">
            <w:pPr>
              <w:widowControl w:val="0"/>
              <w:tabs>
                <w:tab w:val="left" w:pos="709"/>
              </w:tabs>
              <w:spacing w:line="264" w:lineRule="auto"/>
              <w:jc w:val="both"/>
              <w:rPr>
                <w:lang w:val="pt-BR"/>
              </w:rPr>
            </w:pPr>
            <w:r w:rsidRPr="00B01FD1">
              <w:rPr>
                <w:b/>
                <w:i/>
                <w:iCs/>
                <w:color w:val="000000" w:themeColor="text1"/>
                <w:sz w:val="27"/>
                <w:szCs w:val="27"/>
                <w:lang w:val="pt-BR"/>
              </w:rPr>
              <w:t xml:space="preserve"> </w:t>
            </w:r>
            <w:r w:rsidRPr="00B01FD1">
              <w:rPr>
                <w:b/>
                <w:iCs/>
                <w:color w:val="000000" w:themeColor="text1"/>
                <w:sz w:val="27"/>
                <w:szCs w:val="27"/>
                <w:lang w:val="vi-VN"/>
              </w:rPr>
              <w:t>(</w:t>
            </w:r>
            <w:hyperlink r:id="rId9" w:history="1">
              <w:r w:rsidRPr="00B01FD1">
                <w:rPr>
                  <w:rStyle w:val="Hyperlink"/>
                  <w:color w:val="000000" w:themeColor="text1"/>
                  <w:sz w:val="27"/>
                  <w:szCs w:val="27"/>
                  <w:u w:val="none"/>
                  <w:bdr w:val="none" w:sz="0" w:space="0" w:color="auto" w:frame="1"/>
                </w:rPr>
                <w:t>TTH-285365</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B01FD1" w:rsidP="00C228F9">
            <w:pPr>
              <w:widowControl w:val="0"/>
              <w:ind w:left="-57" w:right="-57"/>
              <w:jc w:val="center"/>
              <w:rPr>
                <w:b/>
              </w:rP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r w:rsidRPr="00BB68B0">
              <w:t>Không</w:t>
            </w:r>
          </w:p>
        </w:tc>
        <w:tc>
          <w:tcPr>
            <w:tcW w:w="3719" w:type="dxa"/>
          </w:tcPr>
          <w:p w:rsidR="00B01FD1" w:rsidRPr="00767A8D" w:rsidRDefault="00B01FD1" w:rsidP="00B01FD1">
            <w:pPr>
              <w:widowControl w:val="0"/>
              <w:jc w:val="both"/>
              <w:rPr>
                <w:iCs/>
                <w:color w:val="000000" w:themeColor="text1"/>
                <w:sz w:val="27"/>
                <w:szCs w:val="27"/>
              </w:rPr>
            </w:pPr>
            <w:r w:rsidRPr="00767A8D">
              <w:rPr>
                <w:color w:val="000000" w:themeColor="text1"/>
                <w:sz w:val="27"/>
                <w:szCs w:val="27"/>
              </w:rPr>
              <w:t xml:space="preserve">- </w:t>
            </w:r>
            <w:r w:rsidRPr="00767A8D">
              <w:rPr>
                <w:color w:val="000000" w:themeColor="text1"/>
                <w:sz w:val="27"/>
                <w:szCs w:val="27"/>
                <w:lang w:val="vi-VN"/>
              </w:rPr>
              <w:t>Thông tư số 47/2016/TT-BLĐTBXH ngày 28/12/2016</w:t>
            </w:r>
            <w:r w:rsidRPr="00767A8D">
              <w:rPr>
                <w:color w:val="000000" w:themeColor="text1"/>
                <w:sz w:val="27"/>
                <w:szCs w:val="27"/>
              </w:rPr>
              <w:t xml:space="preserve">  của Bộ Lao động – Thương binh và Xã hội;</w:t>
            </w:r>
          </w:p>
          <w:p w:rsidR="00B01FD1" w:rsidRPr="00BB68B0" w:rsidRDefault="00B01FD1" w:rsidP="00B01FD1">
            <w:pPr>
              <w:jc w:val="both"/>
            </w:pPr>
            <w:r w:rsidRPr="00767A8D">
              <w:rPr>
                <w:iCs/>
                <w:color w:val="000000" w:themeColor="text1"/>
                <w:sz w:val="27"/>
                <w:szCs w:val="27"/>
              </w:rPr>
              <w:t>- Thông tư số 18/2018/TT-BLĐTBXH ngày 30/10/2018 tháng 10 năm 2018</w:t>
            </w:r>
            <w:r w:rsidRPr="00767A8D">
              <w:rPr>
                <w:iCs/>
                <w:color w:val="000000" w:themeColor="text1"/>
                <w:sz w:val="27"/>
                <w:szCs w:val="27"/>
                <w:lang w:val="vi-VN"/>
              </w:rPr>
              <w:t>.</w:t>
            </w:r>
            <w:r w:rsidRPr="00767A8D">
              <w:rPr>
                <w:iCs/>
                <w:color w:val="000000" w:themeColor="text1"/>
                <w:sz w:val="27"/>
                <w:szCs w:val="27"/>
              </w:rPr>
              <w:t xml:space="preserve"> </w:t>
            </w:r>
          </w:p>
        </w:tc>
      </w:tr>
      <w:tr w:rsidR="00B01FD1" w:rsidRPr="00BB68B0" w:rsidTr="00B01FD1">
        <w:trPr>
          <w:trHeight w:val="1274"/>
        </w:trPr>
        <w:tc>
          <w:tcPr>
            <w:tcW w:w="709" w:type="dxa"/>
            <w:shd w:val="clear" w:color="auto" w:fill="auto"/>
            <w:vAlign w:val="center"/>
          </w:tcPr>
          <w:p w:rsidR="00B01FD1" w:rsidRPr="00BB68B0" w:rsidRDefault="00B01FD1" w:rsidP="00C228F9">
            <w:pPr>
              <w:jc w:val="center"/>
            </w:pPr>
            <w:r>
              <w:t>2</w:t>
            </w:r>
            <w:r w:rsidR="00CC21B4">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Miễn nhiệm chủ tịch, các thành viên hội đồng trường trung cấp công lập trực thuộc UBND cấp huyện</w:t>
            </w:r>
          </w:p>
          <w:p w:rsidR="00B01FD1" w:rsidRPr="00B01FD1" w:rsidRDefault="00B01FD1" w:rsidP="00B01FD1">
            <w:pPr>
              <w:widowControl w:val="0"/>
              <w:tabs>
                <w:tab w:val="left" w:pos="709"/>
              </w:tabs>
              <w:spacing w:line="264" w:lineRule="auto"/>
              <w:jc w:val="both"/>
              <w:rPr>
                <w:lang w:val="nl-NL"/>
              </w:rPr>
            </w:pPr>
            <w:r w:rsidRPr="00B01FD1">
              <w:rPr>
                <w:color w:val="000000" w:themeColor="text1"/>
                <w:sz w:val="27"/>
                <w:szCs w:val="27"/>
                <w:lang w:val="vi-VN"/>
              </w:rPr>
              <w:t>(</w:t>
            </w:r>
            <w:hyperlink r:id="rId10" w:history="1">
              <w:r w:rsidRPr="00B01FD1">
                <w:rPr>
                  <w:rStyle w:val="Hyperlink"/>
                  <w:color w:val="000000" w:themeColor="text1"/>
                  <w:sz w:val="27"/>
                  <w:szCs w:val="27"/>
                  <w:u w:val="none"/>
                  <w:bdr w:val="none" w:sz="0" w:space="0" w:color="auto" w:frame="1"/>
                </w:rPr>
                <w:t>B-BLD-286335-TT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330AB2" w:rsidP="00C228F9">
            <w:pPr>
              <w:jc w:val="cente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r>
              <w:t>Kh</w:t>
            </w:r>
            <w:r w:rsidRPr="00B01FD1">
              <w:t>ô</w:t>
            </w:r>
            <w:r>
              <w:t>ng</w:t>
            </w:r>
          </w:p>
        </w:tc>
        <w:tc>
          <w:tcPr>
            <w:tcW w:w="3719" w:type="dxa"/>
            <w:vMerge w:val="restart"/>
            <w:vAlign w:val="center"/>
          </w:tcPr>
          <w:p w:rsidR="00B01FD1" w:rsidRPr="00B01FD1" w:rsidRDefault="00B01FD1" w:rsidP="00B01FD1">
            <w:pPr>
              <w:jc w:val="both"/>
              <w:rPr>
                <w:sz w:val="28"/>
                <w:szCs w:val="28"/>
              </w:rPr>
            </w:pPr>
            <w:r w:rsidRPr="00B01FD1">
              <w:rPr>
                <w:sz w:val="28"/>
                <w:szCs w:val="28"/>
              </w:rPr>
              <w:t>- Bộ luật Lao động 2012;</w:t>
            </w:r>
            <w:r w:rsidRPr="00B01FD1">
              <w:rPr>
                <w:sz w:val="28"/>
                <w:szCs w:val="28"/>
              </w:rPr>
              <w:br/>
              <w:t>- Nghị định số 121/2018/NĐ-CP ngày 13/9/2018 của Chính phủ.</w:t>
            </w:r>
          </w:p>
        </w:tc>
      </w:tr>
      <w:tr w:rsidR="00B01FD1" w:rsidRPr="00BB68B0" w:rsidTr="00C228F9">
        <w:trPr>
          <w:trHeight w:val="1274"/>
        </w:trPr>
        <w:tc>
          <w:tcPr>
            <w:tcW w:w="709" w:type="dxa"/>
            <w:shd w:val="clear" w:color="auto" w:fill="auto"/>
            <w:vAlign w:val="center"/>
            <w:hideMark/>
          </w:tcPr>
          <w:p w:rsidR="00B01FD1" w:rsidRPr="00BB68B0" w:rsidRDefault="00B01FD1" w:rsidP="00C228F9">
            <w:pPr>
              <w:jc w:val="center"/>
            </w:pPr>
            <w:r w:rsidRPr="00BB68B0">
              <w:t>3</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Cách chức chủ tịch, các thành viên hội đồng trường trung cấp công lập trực thuộc UBND cấp huyện</w:t>
            </w:r>
          </w:p>
          <w:p w:rsidR="00B01FD1" w:rsidRPr="00B01FD1" w:rsidRDefault="00B01FD1" w:rsidP="00B01FD1">
            <w:pPr>
              <w:spacing w:line="264" w:lineRule="auto"/>
              <w:jc w:val="both"/>
            </w:pPr>
            <w:r w:rsidRPr="00B01FD1">
              <w:rPr>
                <w:color w:val="000000" w:themeColor="text1"/>
                <w:sz w:val="27"/>
                <w:szCs w:val="27"/>
                <w:lang w:val="vi-VN"/>
              </w:rPr>
              <w:t>(</w:t>
            </w:r>
            <w:hyperlink r:id="rId11" w:history="1">
              <w:r w:rsidRPr="00B01FD1">
                <w:rPr>
                  <w:rStyle w:val="Hyperlink"/>
                  <w:color w:val="000000" w:themeColor="text1"/>
                  <w:sz w:val="27"/>
                  <w:szCs w:val="27"/>
                  <w:u w:val="none"/>
                  <w:bdr w:val="none" w:sz="0" w:space="0" w:color="auto" w:frame="1"/>
                </w:rPr>
                <w:t>B-BLD-286336-TT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B01FD1">
            <w:pPr>
              <w:widowControl w:val="0"/>
              <w:ind w:left="-113" w:right="-113"/>
              <w:jc w:val="center"/>
            </w:pPr>
            <w:r>
              <w:t>15 ng</w:t>
            </w:r>
            <w:r w:rsidRPr="00B01FD1">
              <w:t>ày</w:t>
            </w:r>
            <w:r>
              <w:t xml:space="preserve"> l</w:t>
            </w:r>
            <w:r w:rsidRPr="00B01FD1">
              <w:t>àm</w:t>
            </w:r>
            <w:r>
              <w:t xml:space="preserve"> vi</w:t>
            </w:r>
            <w:r w:rsidRPr="00B01FD1">
              <w:t>ệc</w:t>
            </w:r>
          </w:p>
        </w:tc>
        <w:tc>
          <w:tcPr>
            <w:tcW w:w="2126" w:type="dxa"/>
            <w:shd w:val="clear" w:color="auto" w:fill="auto"/>
            <w:vAlign w:val="center"/>
          </w:tcPr>
          <w:p w:rsidR="00B01FD1" w:rsidRPr="00BB68B0" w:rsidRDefault="00B01FD1" w:rsidP="00C228F9">
            <w:pPr>
              <w:jc w:val="center"/>
            </w:pPr>
            <w:r w:rsidRPr="00BB68B0">
              <w:t>Trung tâm Hành chính công cấp huyện</w:t>
            </w:r>
          </w:p>
        </w:tc>
        <w:tc>
          <w:tcPr>
            <w:tcW w:w="1276" w:type="dxa"/>
            <w:shd w:val="clear" w:color="auto" w:fill="auto"/>
            <w:vAlign w:val="center"/>
          </w:tcPr>
          <w:p w:rsidR="00B01FD1" w:rsidRPr="00BB68B0" w:rsidRDefault="00B01FD1" w:rsidP="00C228F9">
            <w:pPr>
              <w:jc w:val="center"/>
            </w:pPr>
            <w:r w:rsidRPr="00BB68B0">
              <w:t>Không</w:t>
            </w:r>
          </w:p>
        </w:tc>
        <w:tc>
          <w:tcPr>
            <w:tcW w:w="3719" w:type="dxa"/>
            <w:vMerge/>
          </w:tcPr>
          <w:p w:rsidR="00B01FD1" w:rsidRPr="00BB68B0" w:rsidRDefault="00B01FD1" w:rsidP="00C228F9">
            <w:pPr>
              <w:jc w:val="both"/>
            </w:pPr>
          </w:p>
        </w:tc>
      </w:tr>
    </w:tbl>
    <w:p w:rsidR="00B01FD1" w:rsidRPr="00BB68B0" w:rsidRDefault="00B01FD1" w:rsidP="00B01FD1">
      <w:pPr>
        <w:spacing w:before="120" w:after="120"/>
        <w:ind w:firstLine="720"/>
        <w:rPr>
          <w:b/>
          <w:lang w:val="es-ES"/>
        </w:rPr>
      </w:pPr>
    </w:p>
    <w:p w:rsidR="00B01FD1" w:rsidRPr="00BB68B0" w:rsidRDefault="00B01FD1" w:rsidP="00B01FD1">
      <w:pPr>
        <w:spacing w:before="240" w:after="240"/>
        <w:ind w:firstLine="720"/>
        <w:rPr>
          <w:b/>
          <w:lang w:val="es-ES"/>
        </w:rPr>
      </w:pPr>
    </w:p>
    <w:p w:rsidR="00B01FD1" w:rsidRPr="00BB68B0" w:rsidRDefault="00B01FD1" w:rsidP="00B01FD1">
      <w:pPr>
        <w:spacing w:after="120"/>
        <w:rPr>
          <w:b/>
          <w:spacing w:val="-4"/>
          <w:lang w:val="de-DE"/>
        </w:rPr>
        <w:sectPr w:rsidR="00B01FD1" w:rsidRPr="00BB68B0" w:rsidSect="00702D05">
          <w:pgSz w:w="16840" w:h="11907" w:orient="landscape" w:code="9"/>
          <w:pgMar w:top="1134" w:right="1134" w:bottom="1134" w:left="1701" w:header="720" w:footer="879" w:gutter="0"/>
          <w:pgNumType w:start="1"/>
          <w:cols w:space="720"/>
          <w:titlePg/>
          <w:docGrid w:linePitch="360"/>
        </w:sectPr>
      </w:pPr>
    </w:p>
    <w:p w:rsidR="00B01FD1" w:rsidRPr="00BB68B0" w:rsidRDefault="00B01FD1" w:rsidP="00B01FD1">
      <w:pPr>
        <w:widowControl w:val="0"/>
        <w:ind w:firstLine="567"/>
        <w:jc w:val="center"/>
        <w:rPr>
          <w:b/>
          <w:sz w:val="28"/>
          <w:szCs w:val="28"/>
        </w:rPr>
      </w:pPr>
      <w:r w:rsidRPr="00BB68B0">
        <w:rPr>
          <w:b/>
          <w:sz w:val="28"/>
          <w:szCs w:val="28"/>
        </w:rPr>
        <w:t>II. NỘI DUNG CỤ THỂ CỦA TỪNG THỦ TỤC HÀNH CHÍNH</w:t>
      </w:r>
    </w:p>
    <w:p w:rsidR="00B01FD1" w:rsidRPr="00BB68B0" w:rsidRDefault="00B01FD1" w:rsidP="00B01FD1">
      <w:pPr>
        <w:widowControl w:val="0"/>
        <w:ind w:firstLine="567"/>
        <w:jc w:val="both"/>
        <w:rPr>
          <w:b/>
          <w:sz w:val="28"/>
          <w:szCs w:val="28"/>
        </w:rPr>
      </w:pPr>
    </w:p>
    <w:p w:rsidR="00B01FD1" w:rsidRPr="009832B5" w:rsidRDefault="00B01FD1" w:rsidP="00B01FD1">
      <w:pPr>
        <w:widowControl w:val="0"/>
        <w:spacing w:line="264" w:lineRule="auto"/>
        <w:ind w:firstLine="680"/>
        <w:jc w:val="both"/>
        <w:rPr>
          <w:b/>
          <w:color w:val="000000" w:themeColor="text1"/>
          <w:sz w:val="28"/>
          <w:szCs w:val="28"/>
          <w:lang w:val="vi-VN"/>
        </w:rPr>
      </w:pPr>
      <w:r w:rsidRPr="009832B5">
        <w:rPr>
          <w:b/>
          <w:color w:val="000000" w:themeColor="text1"/>
          <w:sz w:val="28"/>
          <w:szCs w:val="28"/>
        </w:rPr>
        <w:t>1</w:t>
      </w:r>
      <w:r w:rsidRPr="009832B5">
        <w:rPr>
          <w:b/>
          <w:color w:val="000000" w:themeColor="text1"/>
          <w:sz w:val="28"/>
          <w:szCs w:val="28"/>
          <w:lang w:val="vi-VN"/>
        </w:rPr>
        <w:t>. Thủ tục Thành lập hội đồng trường trung cấp</w:t>
      </w:r>
      <w:r w:rsidRPr="009832B5">
        <w:rPr>
          <w:b/>
          <w:color w:val="000000" w:themeColor="text1"/>
          <w:sz w:val="28"/>
          <w:szCs w:val="28"/>
          <w:lang w:val="nl-NL"/>
        </w:rPr>
        <w:t xml:space="preserve"> công lập</w:t>
      </w:r>
      <w:r w:rsidRPr="009832B5">
        <w:rPr>
          <w:b/>
          <w:color w:val="000000" w:themeColor="text1"/>
          <w:sz w:val="28"/>
          <w:szCs w:val="28"/>
          <w:lang w:val="vi-VN"/>
        </w:rPr>
        <w:t xml:space="preserve"> trực thuộc UBND cấp huyện</w:t>
      </w:r>
    </w:p>
    <w:p w:rsidR="00B01FD1" w:rsidRPr="00025935" w:rsidRDefault="00B01FD1" w:rsidP="00B01FD1">
      <w:pPr>
        <w:spacing w:line="264" w:lineRule="auto"/>
        <w:ind w:firstLine="680"/>
        <w:jc w:val="both"/>
        <w:rPr>
          <w:b/>
          <w:sz w:val="28"/>
          <w:szCs w:val="28"/>
          <w:lang w:val="pt-BR"/>
        </w:rPr>
      </w:pPr>
      <w:r w:rsidRPr="00025935">
        <w:rPr>
          <w:b/>
          <w:sz w:val="28"/>
          <w:szCs w:val="28"/>
          <w:lang w:val="pt-BR"/>
        </w:rPr>
        <w:t>1.1. Trình tự thực hiện</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.1.1. Thành lập hội đồng trường nhiệm kỳ đầu tiên</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Hiệu trưởng tổ chức và chủ trì cuộc họp gồm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w:t>
      </w:r>
      <w:r w:rsidRPr="00A928B4">
        <w:rPr>
          <w:sz w:val="28"/>
          <w:szCs w:val="28"/>
          <w:lang w:val="pt-BR"/>
        </w:rPr>
        <w:br/>
        <w:t>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b) Bước 2: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 Bước 3: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Trên cơ sở quyết nghị tại cuộc họp xác định số lượng, cơ cấu thành viên hội đồng trường, cuộc họp bầu chủ tịch, thư ký hội đồng trường, hiệu trưởng lập hồ sơ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Trong thời hạn 15 ngày làm việc kể từ ngày nhận đủ hồ sơ,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 trung cấp công lập. Trường hợp không quyết định thành lập hội đồng trường phải có văn bản trả lời và nêu rõ lý do.</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.1.2. Thành lập hội đồng trường nhiệm kỳ kế tiếp</w:t>
      </w:r>
    </w:p>
    <w:p w:rsidR="00B01FD1" w:rsidRPr="00A928B4" w:rsidRDefault="00B01FD1" w:rsidP="00B01FD1">
      <w:pPr>
        <w:spacing w:line="264" w:lineRule="auto"/>
        <w:ind w:firstLine="680"/>
        <w:jc w:val="both"/>
        <w:rPr>
          <w:sz w:val="28"/>
          <w:szCs w:val="28"/>
          <w:lang w:val="pt-BR"/>
        </w:rPr>
      </w:pPr>
      <w:r w:rsidRPr="00A928B4">
        <w:rPr>
          <w:sz w:val="28"/>
          <w:szCs w:val="28"/>
          <w:lang w:val="pt-BR"/>
        </w:rPr>
        <w:t>Trước khi hết nhiệm kỳ 03 (ba) tháng, chủ tịch hội đồng trường đương nhiệm tổ chức thực hiện các bước sau:</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Chủ tịch hội đồng trường đương nhiệm tổ chức và chủ trì cuộc họp gồm: Hiệu trưởng,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b) Bước 2: Đề nghị cơ quan chủ quản trường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 Bước 3: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Trên cơ sở quyết nghị tại cuộc họp xác định số lượng, cơ cấu thành viên hội đồng trường, cuộc họp bầu chủ tịch, thư ký hội đồng trường, hiệu trưởng lập hồ sơ đề nghị cơ quan chủ quản trường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Trong thời hạn 15 ngày làm việc kể từ ngày nhận đủ hồ sơ, cơ quan chủ quản trường quyết định thành lập hội đồng trường trung cấp công lập. Trường hợp không quyết định thành lập hội đồng trường phải có văn bản trả lời và nêu rõ lý do.</w:t>
      </w:r>
    </w:p>
    <w:p w:rsidR="00B01FD1" w:rsidRPr="009832B5" w:rsidRDefault="00B01FD1" w:rsidP="00B01FD1">
      <w:pPr>
        <w:widowControl w:val="0"/>
        <w:spacing w:line="264" w:lineRule="auto"/>
        <w:ind w:firstLine="680"/>
        <w:jc w:val="both"/>
        <w:rPr>
          <w:color w:val="000000" w:themeColor="text1"/>
          <w:sz w:val="28"/>
          <w:szCs w:val="28"/>
        </w:rPr>
      </w:pPr>
      <w:r>
        <w:rPr>
          <w:b/>
          <w:sz w:val="28"/>
          <w:szCs w:val="28"/>
          <w:lang w:val="vi-VN"/>
        </w:rPr>
        <w:t>1.2.</w:t>
      </w:r>
      <w:r w:rsidRPr="00025935">
        <w:rPr>
          <w:b/>
          <w:sz w:val="28"/>
          <w:szCs w:val="28"/>
          <w:lang w:val="vi-VN"/>
        </w:rPr>
        <w:t xml:space="preserve"> Cách thức thực hiện:</w:t>
      </w:r>
      <w:r>
        <w:rPr>
          <w:b/>
          <w:sz w:val="28"/>
          <w:szCs w:val="28"/>
        </w:rPr>
        <w:t xml:space="preserve"> </w:t>
      </w:r>
      <w:r w:rsidRPr="009832B5">
        <w:rPr>
          <w:color w:val="000000" w:themeColor="text1"/>
          <w:sz w:val="28"/>
          <w:szCs w:val="28"/>
          <w:lang w:val="vi-VN"/>
        </w:rPr>
        <w:t xml:space="preserve">Nộp hồ sơ qua bưu điện hoặc trực tiếp tại Trung tâm Hành chính công cấp huyện. 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025935" w:rsidRDefault="00B01FD1" w:rsidP="00B01FD1">
      <w:pPr>
        <w:widowControl w:val="0"/>
        <w:tabs>
          <w:tab w:val="num" w:pos="0"/>
        </w:tabs>
        <w:spacing w:line="264" w:lineRule="auto"/>
        <w:ind w:firstLine="680"/>
        <w:jc w:val="both"/>
        <w:rPr>
          <w:b/>
          <w:sz w:val="28"/>
          <w:szCs w:val="28"/>
        </w:rPr>
      </w:pPr>
      <w:r w:rsidRPr="00025935">
        <w:rPr>
          <w:b/>
          <w:sz w:val="28"/>
          <w:szCs w:val="28"/>
        </w:rPr>
        <w:t>1.</w:t>
      </w:r>
      <w:r>
        <w:rPr>
          <w:b/>
          <w:sz w:val="28"/>
          <w:szCs w:val="28"/>
          <w:lang w:val="vi-VN"/>
        </w:rPr>
        <w:t>3</w:t>
      </w:r>
      <w:r w:rsidRPr="00025935">
        <w:rPr>
          <w:b/>
          <w:sz w:val="28"/>
          <w:szCs w:val="28"/>
        </w:rPr>
        <w:t>. Thành phần và số lượng hồ sơ</w:t>
      </w:r>
    </w:p>
    <w:p w:rsidR="00B01FD1" w:rsidRPr="00025935" w:rsidRDefault="00B01FD1" w:rsidP="00B01FD1">
      <w:pPr>
        <w:widowControl w:val="0"/>
        <w:spacing w:line="264" w:lineRule="auto"/>
        <w:ind w:firstLine="680"/>
        <w:jc w:val="both"/>
        <w:rPr>
          <w:b/>
          <w:sz w:val="28"/>
          <w:szCs w:val="28"/>
          <w:lang w:val="vi-VN"/>
        </w:rPr>
      </w:pPr>
      <w:r w:rsidRPr="00025935">
        <w:rPr>
          <w:b/>
          <w:sz w:val="28"/>
          <w:szCs w:val="28"/>
        </w:rPr>
        <w:t>a</w:t>
      </w:r>
      <w:r w:rsidRPr="00025935">
        <w:rPr>
          <w:b/>
          <w:sz w:val="28"/>
          <w:szCs w:val="28"/>
          <w:lang w:val="vi-VN"/>
        </w:rPr>
        <w:t>) Thành phần hồ sơ:</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đề nghị thành lập hội đồng trường;</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B01FD1" w:rsidRPr="00025935" w:rsidRDefault="00B01FD1" w:rsidP="00B01FD1">
      <w:pPr>
        <w:widowControl w:val="0"/>
        <w:tabs>
          <w:tab w:val="left" w:pos="851"/>
        </w:tabs>
        <w:spacing w:line="264" w:lineRule="auto"/>
        <w:ind w:firstLine="680"/>
        <w:jc w:val="both"/>
        <w:rPr>
          <w:sz w:val="28"/>
          <w:szCs w:val="28"/>
        </w:rPr>
      </w:pPr>
      <w:r w:rsidRPr="00025935">
        <w:rPr>
          <w:b/>
          <w:sz w:val="28"/>
          <w:szCs w:val="28"/>
        </w:rPr>
        <w:t xml:space="preserve">b) </w:t>
      </w:r>
      <w:r w:rsidRPr="00025935">
        <w:rPr>
          <w:b/>
          <w:sz w:val="28"/>
          <w:szCs w:val="28"/>
          <w:lang w:val="vi-VN"/>
        </w:rPr>
        <w:t>Số lượng hồ sơ:</w:t>
      </w:r>
      <w:r>
        <w:rPr>
          <w:b/>
          <w:sz w:val="28"/>
          <w:szCs w:val="28"/>
        </w:rPr>
        <w:t xml:space="preserve"> </w:t>
      </w:r>
      <w:r w:rsidRPr="00025935">
        <w:rPr>
          <w:sz w:val="28"/>
          <w:szCs w:val="28"/>
        </w:rPr>
        <w:t>01 bộ</w:t>
      </w:r>
    </w:p>
    <w:p w:rsidR="00B01FD1" w:rsidRPr="009832B5" w:rsidRDefault="00B01FD1" w:rsidP="00B01FD1">
      <w:pPr>
        <w:widowControl w:val="0"/>
        <w:tabs>
          <w:tab w:val="left" w:pos="851"/>
        </w:tabs>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4</w:t>
      </w:r>
      <w:r w:rsidRPr="00025935">
        <w:rPr>
          <w:b/>
          <w:sz w:val="28"/>
          <w:szCs w:val="28"/>
        </w:rPr>
        <w:t>. Thời gian thực hiện:</w:t>
      </w:r>
      <w:r>
        <w:rPr>
          <w:b/>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5</w:t>
      </w:r>
      <w:r w:rsidRPr="00025935">
        <w:rPr>
          <w:b/>
          <w:sz w:val="28"/>
          <w:szCs w:val="28"/>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spacing w:line="264" w:lineRule="auto"/>
        <w:ind w:firstLine="680"/>
        <w:jc w:val="both"/>
        <w:rPr>
          <w:b/>
          <w:color w:val="000000" w:themeColor="text1"/>
          <w:sz w:val="28"/>
          <w:szCs w:val="28"/>
          <w:lang w:val="nl-NL"/>
        </w:rPr>
      </w:pPr>
      <w:r w:rsidRPr="00025935">
        <w:rPr>
          <w:b/>
          <w:sz w:val="28"/>
          <w:szCs w:val="28"/>
        </w:rPr>
        <w:t>1.</w:t>
      </w:r>
      <w:r>
        <w:rPr>
          <w:b/>
          <w:sz w:val="28"/>
          <w:szCs w:val="28"/>
          <w:lang w:val="vi-VN"/>
        </w:rPr>
        <w:t>6</w:t>
      </w:r>
      <w:r w:rsidRPr="00025935">
        <w:rPr>
          <w:b/>
          <w:sz w:val="28"/>
          <w:szCs w:val="28"/>
        </w:rPr>
        <w:t xml:space="preserve">. Cơ quan thực hiện: </w:t>
      </w:r>
      <w:r w:rsidRPr="009832B5">
        <w:rPr>
          <w:color w:val="000000" w:themeColor="text1"/>
          <w:sz w:val="28"/>
          <w:szCs w:val="28"/>
          <w:lang w:val="nl-NL"/>
        </w:rPr>
        <w:t>UBND cấp huyện.</w:t>
      </w:r>
    </w:p>
    <w:p w:rsidR="00B01FD1" w:rsidRPr="009832B5" w:rsidRDefault="00B01FD1" w:rsidP="00B01FD1">
      <w:pPr>
        <w:widowControl w:val="0"/>
        <w:spacing w:line="264" w:lineRule="auto"/>
        <w:ind w:firstLine="680"/>
        <w:jc w:val="both"/>
        <w:rPr>
          <w:b/>
          <w:i/>
          <w:iCs/>
          <w:color w:val="000000" w:themeColor="text1"/>
          <w:sz w:val="28"/>
          <w:szCs w:val="28"/>
          <w:lang w:val="nl-NL"/>
        </w:rPr>
      </w:pPr>
      <w:r w:rsidRPr="00025935">
        <w:rPr>
          <w:b/>
          <w:sz w:val="28"/>
          <w:szCs w:val="28"/>
        </w:rPr>
        <w:t>1.</w:t>
      </w:r>
      <w:r>
        <w:rPr>
          <w:b/>
          <w:sz w:val="28"/>
          <w:szCs w:val="28"/>
          <w:lang w:val="vi-VN"/>
        </w:rPr>
        <w:t>7</w:t>
      </w:r>
      <w:r w:rsidRPr="00025935">
        <w:rPr>
          <w:b/>
          <w:sz w:val="28"/>
          <w:szCs w:val="28"/>
        </w:rPr>
        <w:t xml:space="preserve">. Kết quả thực hiện: </w:t>
      </w:r>
      <w:r w:rsidRPr="009832B5">
        <w:rPr>
          <w:color w:val="000000" w:themeColor="text1"/>
          <w:sz w:val="28"/>
          <w:szCs w:val="28"/>
          <w:lang w:val="nl-NL"/>
        </w:rPr>
        <w:t>Quyết định thành lập Hội đồng trường trung cấp công lập</w:t>
      </w:r>
      <w:r w:rsidRPr="009832B5">
        <w:rPr>
          <w:iCs/>
          <w:color w:val="000000" w:themeColor="text1"/>
          <w:sz w:val="28"/>
          <w:szCs w:val="28"/>
          <w:lang w:val="nl-NL"/>
        </w:rPr>
        <w:t xml:space="preserve"> trong đó ghi rõ chức danh và nhiệm vụ của các thành viên trong hội đồng trường</w:t>
      </w:r>
      <w:r w:rsidRPr="009832B5">
        <w:rPr>
          <w:color w:val="000000" w:themeColor="text1"/>
          <w:sz w:val="28"/>
          <w:szCs w:val="28"/>
          <w:lang w:val="nl-NL"/>
        </w:rPr>
        <w:t>.</w:t>
      </w:r>
    </w:p>
    <w:p w:rsidR="00B01FD1" w:rsidRPr="00025935" w:rsidRDefault="00B01FD1" w:rsidP="00B01FD1">
      <w:pPr>
        <w:widowControl w:val="0"/>
        <w:spacing w:line="264" w:lineRule="auto"/>
        <w:ind w:firstLine="680"/>
        <w:jc w:val="both"/>
        <w:rPr>
          <w:sz w:val="28"/>
          <w:szCs w:val="28"/>
          <w:lang w:val="nl-NL"/>
        </w:rPr>
      </w:pPr>
      <w:r w:rsidRPr="00025935">
        <w:rPr>
          <w:b/>
          <w:sz w:val="28"/>
          <w:szCs w:val="28"/>
          <w:lang w:val="pt-BR"/>
        </w:rPr>
        <w:t>1.</w:t>
      </w:r>
      <w:r>
        <w:rPr>
          <w:b/>
          <w:sz w:val="28"/>
          <w:szCs w:val="28"/>
          <w:lang w:val="vi-VN"/>
        </w:rPr>
        <w:t>8</w:t>
      </w:r>
      <w:r w:rsidRPr="00025935">
        <w:rPr>
          <w:b/>
          <w:sz w:val="28"/>
          <w:szCs w:val="28"/>
          <w:lang w:val="pt-BR"/>
        </w:rPr>
        <w:t>. Lệ phí:</w:t>
      </w:r>
      <w:r>
        <w:rPr>
          <w:b/>
          <w:sz w:val="28"/>
          <w:szCs w:val="28"/>
          <w:lang w:val="pt-BR"/>
        </w:rPr>
        <w:t xml:space="preserve"> </w:t>
      </w:r>
      <w:r w:rsidRPr="00025935">
        <w:rPr>
          <w:sz w:val="28"/>
          <w:szCs w:val="28"/>
          <w:lang w:val="nl-NL"/>
        </w:rPr>
        <w:t>Không.</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lang w:val="pt-BR"/>
        </w:rPr>
        <w:t>1.</w:t>
      </w:r>
      <w:r>
        <w:rPr>
          <w:b/>
          <w:sz w:val="28"/>
          <w:szCs w:val="28"/>
          <w:lang w:val="vi-VN"/>
        </w:rPr>
        <w:t>9</w:t>
      </w:r>
      <w:r w:rsidRPr="00025935">
        <w:rPr>
          <w:b/>
          <w:sz w:val="28"/>
          <w:szCs w:val="28"/>
          <w:lang w:val="pt-BR"/>
        </w:rPr>
        <w:t>. Tên mẫu đơn, mẫu tờ khai:</w:t>
      </w:r>
      <w:r>
        <w:rPr>
          <w:b/>
          <w:sz w:val="28"/>
          <w:szCs w:val="28"/>
          <w:lang w:val="pt-BR"/>
        </w:rPr>
        <w:t xml:space="preserve"> </w:t>
      </w:r>
      <w:r w:rsidRPr="009832B5">
        <w:rPr>
          <w:iCs/>
          <w:color w:val="000000" w:themeColor="text1"/>
          <w:sz w:val="28"/>
          <w:szCs w:val="28"/>
          <w:lang w:val="nl-NL"/>
        </w:rPr>
        <w:t>Không quy định</w:t>
      </w:r>
    </w:p>
    <w:p w:rsidR="00B01FD1" w:rsidRDefault="00B01FD1" w:rsidP="00B01FD1">
      <w:pPr>
        <w:widowControl w:val="0"/>
        <w:spacing w:line="264" w:lineRule="auto"/>
        <w:ind w:firstLine="680"/>
        <w:jc w:val="both"/>
        <w:rPr>
          <w:b/>
          <w:sz w:val="28"/>
          <w:szCs w:val="28"/>
          <w:lang w:val="pt-BR"/>
        </w:rPr>
      </w:pPr>
      <w:r w:rsidRPr="00025935">
        <w:rPr>
          <w:b/>
          <w:sz w:val="28"/>
          <w:szCs w:val="28"/>
          <w:lang w:val="pt-BR"/>
        </w:rPr>
        <w:t>1.</w:t>
      </w:r>
      <w:r>
        <w:rPr>
          <w:b/>
          <w:sz w:val="28"/>
          <w:szCs w:val="28"/>
          <w:lang w:val="vi-VN"/>
        </w:rPr>
        <w:t>10</w:t>
      </w:r>
      <w:r w:rsidRPr="00025935">
        <w:rPr>
          <w:b/>
          <w:sz w:val="28"/>
          <w:szCs w:val="28"/>
          <w:lang w:val="pt-BR"/>
        </w:rPr>
        <w:t xml:space="preserve">. Yêu cầu, điều kiện thực hiện: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a) Hội đồng trường có số lượng thành viên là số lẻ và thành phần tham gia hội đồng bao gồm:</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Đại diện cơ quan chủ quản hoặc đại diện cơ sở sản xuất, kinh doanh, dịch vụ có liên quan.</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b) Trường hợp đại diện cơ sở sản xuất, kinh doanh, dịch vụ có liên quan tham gia hội đồng trường phải đáp ứng các yêu cầu sau đây: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Đang hoạt động trong lĩnh vực đào tạo, khoa học, công nghệ, sản xuất, kinh doanh, dịch vụ có liên quan đến chức năng, nhiệm vụ của nhà trường;</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 Là người không có quan hệ bố, mẹ, vợ, chồng, con, anh, chị, em ruột với các thành viên khác trong hội đồng trường. </w:t>
      </w:r>
    </w:p>
    <w:p w:rsidR="00B01FD1" w:rsidRPr="00025935" w:rsidRDefault="00B01FD1" w:rsidP="00B01FD1">
      <w:pPr>
        <w:widowControl w:val="0"/>
        <w:spacing w:line="264" w:lineRule="auto"/>
        <w:ind w:firstLine="680"/>
        <w:jc w:val="both"/>
        <w:rPr>
          <w:b/>
          <w:sz w:val="28"/>
          <w:szCs w:val="28"/>
          <w:lang w:val="pt-BR"/>
        </w:rPr>
      </w:pPr>
      <w:r w:rsidRPr="00025935">
        <w:rPr>
          <w:b/>
          <w:sz w:val="28"/>
          <w:szCs w:val="28"/>
          <w:lang w:val="pt-BR"/>
        </w:rPr>
        <w:t>1.1</w:t>
      </w:r>
      <w:r>
        <w:rPr>
          <w:b/>
          <w:sz w:val="28"/>
          <w:szCs w:val="28"/>
          <w:lang w:val="vi-VN"/>
        </w:rPr>
        <w:t>1</w:t>
      </w:r>
      <w:r w:rsidRPr="00025935">
        <w:rPr>
          <w:b/>
          <w:sz w:val="28"/>
          <w:szCs w:val="28"/>
          <w:lang w:val="pt-BR"/>
        </w:rPr>
        <w:t>. Căn cứ pháp lý:</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Thông tư số 47/2016/TT-BLĐTBXH ngày 28/12/2016 của Bộ Lao động, Thương binh và Xã hội quy định về Điều lệ trường trung cấp.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xml:space="preserve">- </w:t>
      </w:r>
      <w:r w:rsidRPr="009832B5">
        <w:rPr>
          <w:iCs/>
          <w:color w:val="000000" w:themeColor="text1"/>
          <w:sz w:val="28"/>
          <w:szCs w:val="28"/>
        </w:rPr>
        <w:t>Thông tư số 18/2018/TT-BLĐTBXH ngày 30 tháng 10 năm 2018 về Sửa đổi, bổ sung một số điều của các thông tư liên quan đến thủ tục hành chính.</w:t>
      </w:r>
    </w:p>
    <w:p w:rsidR="00B01FD1" w:rsidRPr="009832B5" w:rsidRDefault="00B01FD1" w:rsidP="00B01FD1">
      <w:pPr>
        <w:widowControl w:val="0"/>
        <w:spacing w:before="60" w:after="60"/>
        <w:ind w:firstLine="709"/>
        <w:jc w:val="both"/>
        <w:rPr>
          <w:b/>
          <w:i/>
          <w:color w:val="000000" w:themeColor="text1"/>
          <w:sz w:val="28"/>
          <w:szCs w:val="28"/>
          <w:lang w:val="pt-BR"/>
        </w:rPr>
      </w:pPr>
    </w:p>
    <w:p w:rsidR="00B01FD1" w:rsidRPr="009832B5" w:rsidRDefault="00B01FD1" w:rsidP="00B01FD1">
      <w:pPr>
        <w:widowControl w:val="0"/>
        <w:spacing w:before="60" w:after="60"/>
        <w:ind w:firstLine="709"/>
        <w:jc w:val="both"/>
        <w:rPr>
          <w:i/>
          <w:color w:val="000000" w:themeColor="text1"/>
          <w:sz w:val="28"/>
          <w:szCs w:val="28"/>
        </w:rPr>
      </w:pPr>
      <w:r w:rsidRPr="009832B5">
        <w:rPr>
          <w:b/>
          <w:i/>
          <w:color w:val="000000" w:themeColor="text1"/>
          <w:sz w:val="28"/>
          <w:szCs w:val="28"/>
          <w:lang w:val="pt-BR"/>
        </w:rPr>
        <w:t xml:space="preserve">* Ghi chú: </w:t>
      </w:r>
      <w:r w:rsidRPr="009832B5">
        <w:rPr>
          <w:i/>
          <w:color w:val="000000" w:themeColor="text1"/>
          <w:sz w:val="28"/>
          <w:szCs w:val="28"/>
          <w:lang w:val="pt-BR"/>
        </w:rPr>
        <w:t xml:space="preserve">Thủ tục hành chính này được đơn giản hóa về thành phần hồ sơ, cụ thể </w:t>
      </w:r>
      <w:r w:rsidRPr="009832B5">
        <w:rPr>
          <w:i/>
          <w:color w:val="000000" w:themeColor="text1"/>
          <w:sz w:val="28"/>
          <w:szCs w:val="28"/>
        </w:rPr>
        <w:t>trong thành phần hồ sơ bỏ các loại giấy tờ sau:</w:t>
      </w:r>
    </w:p>
    <w:p w:rsidR="00B01FD1" w:rsidRPr="009832B5" w:rsidRDefault="00B01FD1" w:rsidP="00B01FD1">
      <w:pPr>
        <w:widowControl w:val="0"/>
        <w:spacing w:before="60" w:after="60"/>
        <w:ind w:firstLine="709"/>
        <w:jc w:val="both"/>
        <w:rPr>
          <w:i/>
          <w:color w:val="000000" w:themeColor="text1"/>
          <w:sz w:val="28"/>
          <w:szCs w:val="28"/>
          <w:lang w:val="vi-VN"/>
        </w:rPr>
      </w:pPr>
      <w:r w:rsidRPr="009832B5">
        <w:rPr>
          <w:i/>
          <w:color w:val="000000" w:themeColor="text1"/>
          <w:sz w:val="28"/>
          <w:szCs w:val="28"/>
          <w:lang w:val="vi-VN"/>
        </w:rPr>
        <w:t>- Danh sách trích ngang và sơ yếu lý lịch của chủ tịch và các thành viên hội đồng quản trị;</w:t>
      </w:r>
    </w:p>
    <w:p w:rsidR="00B01FD1" w:rsidRPr="009832B5" w:rsidRDefault="00B01FD1" w:rsidP="00B01FD1">
      <w:pPr>
        <w:widowControl w:val="0"/>
        <w:spacing w:before="60" w:after="60"/>
        <w:ind w:firstLine="709"/>
        <w:jc w:val="both"/>
        <w:rPr>
          <w:i/>
          <w:color w:val="000000" w:themeColor="text1"/>
          <w:sz w:val="28"/>
          <w:szCs w:val="28"/>
        </w:rPr>
      </w:pPr>
      <w:r w:rsidRPr="009832B5">
        <w:rPr>
          <w:i/>
          <w:color w:val="000000" w:themeColor="text1"/>
          <w:sz w:val="28"/>
          <w:szCs w:val="28"/>
          <w:lang w:val="vi-VN"/>
        </w:rPr>
        <w:t>- Biên bản họp, biên bản kiểm phiếu, phiếu bầu chủ tịch, thư ký hội đồng quản trị.</w:t>
      </w:r>
    </w:p>
    <w:p w:rsidR="00B01FD1" w:rsidRPr="00A33103" w:rsidRDefault="00B01FD1" w:rsidP="00B01FD1">
      <w:pPr>
        <w:widowControl w:val="0"/>
        <w:spacing w:before="120" w:after="120"/>
        <w:ind w:firstLine="709"/>
        <w:jc w:val="both"/>
        <w:rPr>
          <w:i/>
          <w:color w:val="000000" w:themeColor="text1"/>
          <w:sz w:val="28"/>
          <w:szCs w:val="28"/>
          <w:lang w:val="vi-VN"/>
        </w:rPr>
      </w:pPr>
      <w:r>
        <w:rPr>
          <w:i/>
          <w:color w:val="000000" w:themeColor="text1"/>
          <w:sz w:val="28"/>
          <w:szCs w:val="28"/>
          <w:lang w:val="vi-VN"/>
        </w:rPr>
        <w:t xml:space="preserve">- </w:t>
      </w:r>
      <w:r w:rsidRPr="00A33103">
        <w:rPr>
          <w:i/>
          <w:color w:val="000000" w:themeColor="text1"/>
          <w:sz w:val="28"/>
          <w:szCs w:val="28"/>
          <w:lang w:val="vi-VN"/>
        </w:rPr>
        <w:t>TTHC được công bố, ban hành tại Quyết định số 391/QĐ-LĐTBXH ngày 22/3/2019 của Bộ Lao động – Thương binh và Xã hội.</w:t>
      </w:r>
    </w:p>
    <w:p w:rsidR="00B01FD1" w:rsidRPr="009832B5" w:rsidRDefault="00B01FD1" w:rsidP="00B01FD1">
      <w:pPr>
        <w:widowControl w:val="0"/>
        <w:jc w:val="center"/>
        <w:rPr>
          <w:b/>
          <w:color w:val="000000" w:themeColor="text1"/>
          <w:sz w:val="24"/>
          <w:szCs w:val="24"/>
          <w:lang w:val="es-ES"/>
        </w:rPr>
      </w:pPr>
    </w:p>
    <w:p w:rsidR="00B01FD1" w:rsidRPr="009832B5" w:rsidRDefault="00B01FD1" w:rsidP="00B01FD1">
      <w:pPr>
        <w:pStyle w:val="NormalWeb"/>
        <w:widowControl w:val="0"/>
        <w:spacing w:before="0" w:beforeAutospacing="0" w:after="0" w:afterAutospacing="0"/>
        <w:ind w:firstLine="680"/>
        <w:jc w:val="both"/>
        <w:textAlignment w:val="baseline"/>
        <w:rPr>
          <w:b/>
          <w:iCs/>
          <w:color w:val="000000" w:themeColor="text1"/>
          <w:sz w:val="28"/>
          <w:szCs w:val="28"/>
          <w:lang w:val="nl-NL"/>
        </w:rPr>
      </w:pPr>
      <w:r w:rsidRPr="009832B5">
        <w:rPr>
          <w:color w:val="000000" w:themeColor="text1"/>
          <w:sz w:val="28"/>
          <w:szCs w:val="28"/>
          <w:lang w:val="pt-BR"/>
        </w:rPr>
        <w:br w:type="page"/>
      </w:r>
      <w:r w:rsidRPr="009832B5">
        <w:rPr>
          <w:b/>
          <w:color w:val="000000" w:themeColor="text1"/>
          <w:sz w:val="28"/>
          <w:szCs w:val="28"/>
          <w:lang w:val="pt-BR"/>
        </w:rPr>
        <w:t>2</w:t>
      </w:r>
      <w:r>
        <w:rPr>
          <w:b/>
          <w:iCs/>
          <w:color w:val="000000" w:themeColor="text1"/>
          <w:sz w:val="28"/>
          <w:szCs w:val="28"/>
          <w:lang w:val="nl-NL"/>
        </w:rPr>
        <w:t xml:space="preserve">. Thủ tục </w:t>
      </w:r>
      <w:r w:rsidRPr="009832B5">
        <w:rPr>
          <w:b/>
          <w:iCs/>
          <w:color w:val="000000" w:themeColor="text1"/>
          <w:sz w:val="28"/>
          <w:szCs w:val="28"/>
          <w:lang w:val="nl-NL"/>
        </w:rPr>
        <w:t>Miễn nhiệm chủ tịch, các thành viên hội đồng trường trung cấp công lập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2.1.</w:t>
      </w:r>
      <w:r w:rsidRPr="009832B5">
        <w:rPr>
          <w:b/>
          <w:color w:val="000000" w:themeColor="text1"/>
          <w:sz w:val="28"/>
          <w:szCs w:val="28"/>
        </w:rPr>
        <w:t xml:space="preserve"> Trình tự thực hiện: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1:</w:t>
      </w:r>
      <w:r w:rsidRPr="009832B5">
        <w:rPr>
          <w:color w:val="000000" w:themeColor="text1"/>
          <w:sz w:val="28"/>
          <w:szCs w:val="28"/>
        </w:rPr>
        <w:t xml:space="preserve"> Hội đồng trường xem xét, quyết nghị việc miễn nhiệm chủ tịch, thành viên hội đồng trường và gửi hồ sơ đề nghị UBND cấp huyện quyết định.</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2:</w:t>
      </w:r>
      <w:r w:rsidRPr="009832B5">
        <w:rPr>
          <w:color w:val="000000" w:themeColor="text1"/>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2.2.</w:t>
      </w:r>
      <w:r w:rsidRPr="009832B5">
        <w:rPr>
          <w:b/>
          <w:color w:val="000000" w:themeColor="text1"/>
          <w:sz w:val="28"/>
          <w:szCs w:val="28"/>
          <w:lang w:val="vi-VN"/>
        </w:rPr>
        <w:t xml:space="preserve"> Cách thức thực hiện: </w:t>
      </w:r>
      <w:r w:rsidRPr="009832B5">
        <w:rPr>
          <w:color w:val="000000" w:themeColor="text1"/>
          <w:sz w:val="28"/>
          <w:szCs w:val="28"/>
        </w:rPr>
        <w:t>Nộp hồ sơ</w:t>
      </w:r>
      <w:r w:rsidRPr="009832B5">
        <w:rPr>
          <w:color w:val="000000" w:themeColor="text1"/>
          <w:sz w:val="28"/>
          <w:szCs w:val="28"/>
          <w:lang w:val="vi-VN"/>
        </w:rPr>
        <w:t xml:space="preserve"> qua bưu điện </w:t>
      </w:r>
      <w:r w:rsidRPr="009832B5">
        <w:rPr>
          <w:color w:val="000000" w:themeColor="text1"/>
          <w:sz w:val="28"/>
          <w:szCs w:val="28"/>
        </w:rPr>
        <w:t>hoặc trực tiếp tại Trung tâm Hành chính công cấp huyện.</w:t>
      </w:r>
      <w:r w:rsidRPr="009832B5">
        <w:rPr>
          <w:color w:val="000000" w:themeColor="text1"/>
          <w:sz w:val="28"/>
          <w:szCs w:val="28"/>
          <w:lang w:val="vi-VN"/>
        </w:rPr>
        <w:t xml:space="preserve"> 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2.</w:t>
      </w:r>
      <w:r>
        <w:rPr>
          <w:b/>
          <w:color w:val="000000" w:themeColor="text1"/>
          <w:sz w:val="28"/>
          <w:szCs w:val="28"/>
          <w:lang w:val="vi-VN"/>
        </w:rPr>
        <w:t>3</w:t>
      </w:r>
      <w:r w:rsidRPr="009832B5">
        <w:rPr>
          <w:b/>
          <w:color w:val="000000" w:themeColor="text1"/>
          <w:sz w:val="28"/>
          <w:szCs w:val="28"/>
        </w:rPr>
        <w:t>. Thành phần và số lượng hồ sơ</w:t>
      </w:r>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miễn nhiệm;</w:t>
      </w:r>
    </w:p>
    <w:p w:rsidR="00B01FD1" w:rsidRPr="009832B5" w:rsidRDefault="00B01FD1" w:rsidP="00B01FD1">
      <w:pPr>
        <w:widowControl w:val="0"/>
        <w:ind w:firstLine="680"/>
        <w:jc w:val="both"/>
        <w:rPr>
          <w:i/>
          <w:iCs/>
          <w:color w:val="000000" w:themeColor="text1"/>
          <w:sz w:val="28"/>
          <w:szCs w:val="28"/>
          <w:lang w:val="nl-NL"/>
        </w:rPr>
      </w:pPr>
      <w:r w:rsidRPr="009832B5">
        <w:rPr>
          <w:color w:val="000000" w:themeColor="text1"/>
          <w:sz w:val="28"/>
          <w:szCs w:val="28"/>
          <w:lang w:val="vi-VN"/>
        </w:rPr>
        <w:t>- Các văn bản, giấy tờ chứng minh liên quan đến việc bị miễn nhiệm</w:t>
      </w:r>
      <w:r w:rsidRPr="009832B5">
        <w:rPr>
          <w:i/>
          <w:iCs/>
          <w:color w:val="000000" w:themeColor="text1"/>
          <w:sz w:val="28"/>
          <w:szCs w:val="28"/>
          <w:lang w:val="nl-NL"/>
        </w:rPr>
        <w:t>.</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4</w:t>
      </w:r>
      <w:r w:rsidRPr="009832B5">
        <w:rPr>
          <w:b/>
          <w:color w:val="000000" w:themeColor="text1"/>
          <w:sz w:val="28"/>
          <w:szCs w:val="28"/>
          <w:lang w:val="nl-NL"/>
        </w:rPr>
        <w:t>. Thời gian thực hiện:</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b/>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 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miễn nhiệm chủ tịch, thành viên hội đồng trường</w:t>
      </w:r>
      <w:r w:rsidRPr="009832B5">
        <w:rPr>
          <w:b/>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các thành viên hội đồng trường bị miễn nhiệm nếu thuộc một trong các trường hợp sau đây: </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xml:space="preserve">- Có đề nghị bằng văn bản của cá nhân xin thôi tham gia hội đồng trường.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hạn chế năng lực hành vi dân sự.</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Sức khỏe không đủ khả năng đảm nhiệm công việc được giao, đã phải nghỉ làm việc để điều trị quá 6 tháng mà khả năng lao động chưa hồi phục.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Có trên 50% </w:t>
      </w:r>
      <w:r w:rsidRPr="009832B5">
        <w:rPr>
          <w:color w:val="000000" w:themeColor="text1"/>
          <w:sz w:val="28"/>
          <w:szCs w:val="28"/>
          <w:shd w:val="solid" w:color="FFFFFF" w:fill="auto"/>
          <w:lang w:val="pt-BR"/>
        </w:rPr>
        <w:t>tổng</w:t>
      </w:r>
      <w:r w:rsidRPr="009832B5">
        <w:rPr>
          <w:color w:val="000000" w:themeColor="text1"/>
          <w:sz w:val="28"/>
          <w:szCs w:val="28"/>
          <w:lang w:val="pt-BR"/>
        </w:rPr>
        <w:t xml:space="preserve"> số thành viên của hội đồng trường kiến nghị bằng văn bản đề nghị miễn nhiệm.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miễn nhiệm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LĐ - TB và XH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color w:val="000000" w:themeColor="text1"/>
          <w:sz w:val="28"/>
          <w:szCs w:val="28"/>
          <w:lang w:val="pt-BR"/>
        </w:rPr>
      </w:pPr>
    </w:p>
    <w:p w:rsidR="00B01FD1" w:rsidRDefault="00B01FD1" w:rsidP="00B01FD1">
      <w:pPr>
        <w:widowControl w:val="0"/>
        <w:ind w:firstLine="709"/>
        <w:jc w:val="both"/>
        <w:rPr>
          <w:sz w:val="28"/>
          <w:szCs w:val="28"/>
          <w:lang w:val="pt-BR"/>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BE1EBF">
        <w:rPr>
          <w:i/>
          <w:sz w:val="28"/>
          <w:szCs w:val="28"/>
          <w:lang w:val="vi-VN"/>
        </w:rPr>
        <w:t>ố</w:t>
      </w:r>
      <w:r w:rsidRPr="000C5203">
        <w:rPr>
          <w:i/>
          <w:sz w:val="28"/>
          <w:szCs w:val="28"/>
          <w:lang w:val="vi-VN"/>
        </w:rPr>
        <w:t>, ban hành tại Quyết định số 645/QĐ-LĐTBXH ngày 08/5/2017 của Bộ Lao động – Thương binh và Xã hội.</w:t>
      </w:r>
    </w:p>
    <w:p w:rsidR="00B01FD1" w:rsidRPr="009832B5" w:rsidRDefault="00B01FD1" w:rsidP="00B01FD1">
      <w:pPr>
        <w:widowControl w:val="0"/>
        <w:ind w:firstLine="680"/>
        <w:jc w:val="both"/>
        <w:rPr>
          <w:b/>
          <w:iCs/>
          <w:color w:val="000000" w:themeColor="text1"/>
          <w:sz w:val="28"/>
          <w:szCs w:val="28"/>
          <w:lang w:val="nl-NL"/>
        </w:rPr>
      </w:pPr>
      <w:r w:rsidRPr="000C5203">
        <w:rPr>
          <w:sz w:val="28"/>
          <w:szCs w:val="28"/>
          <w:lang w:val="pt-BR"/>
        </w:rPr>
        <w:br w:type="page"/>
      </w:r>
      <w:r w:rsidRPr="009832B5">
        <w:rPr>
          <w:b/>
          <w:color w:val="000000" w:themeColor="text1"/>
          <w:sz w:val="28"/>
          <w:szCs w:val="28"/>
          <w:lang w:val="pt-BR"/>
        </w:rPr>
        <w:t>3</w:t>
      </w:r>
      <w:r>
        <w:rPr>
          <w:b/>
          <w:iCs/>
          <w:color w:val="000000" w:themeColor="text1"/>
          <w:sz w:val="28"/>
          <w:szCs w:val="28"/>
          <w:lang w:val="nl-NL"/>
        </w:rPr>
        <w:t xml:space="preserve">. Thủ tục </w:t>
      </w:r>
      <w:r w:rsidRPr="009832B5">
        <w:rPr>
          <w:b/>
          <w:iCs/>
          <w:color w:val="000000" w:themeColor="text1"/>
          <w:sz w:val="28"/>
          <w:szCs w:val="28"/>
          <w:lang w:val="nl-NL"/>
        </w:rPr>
        <w:t>Cách chức chủ tịch, các thành viên hội đồng trường trung cấp</w:t>
      </w:r>
      <w:r w:rsidRPr="009832B5">
        <w:rPr>
          <w:b/>
          <w:color w:val="000000" w:themeColor="text1"/>
          <w:sz w:val="28"/>
          <w:szCs w:val="28"/>
          <w:lang w:val="nl-NL"/>
        </w:rPr>
        <w:t xml:space="preserve"> công lập</w:t>
      </w:r>
      <w:r w:rsidRPr="009832B5">
        <w:rPr>
          <w:b/>
          <w:iCs/>
          <w:color w:val="000000" w:themeColor="text1"/>
          <w:sz w:val="28"/>
          <w:szCs w:val="28"/>
          <w:lang w:val="nl-NL"/>
        </w:rPr>
        <w:t xml:space="preserve">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3.1.</w:t>
      </w:r>
      <w:r w:rsidRPr="009832B5">
        <w:rPr>
          <w:b/>
          <w:color w:val="000000" w:themeColor="text1"/>
          <w:sz w:val="28"/>
          <w:szCs w:val="28"/>
        </w:rPr>
        <w:t xml:space="preserve"> Trình tự thực hiện: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1:</w:t>
      </w:r>
      <w:r w:rsidRPr="009832B5">
        <w:rPr>
          <w:color w:val="000000" w:themeColor="text1"/>
          <w:sz w:val="28"/>
          <w:szCs w:val="28"/>
        </w:rPr>
        <w:t xml:space="preserve"> Hội đồng trường xem xét, quyết nghị việc cách chức chủ tịch, thành viên hội đồng trường và gửi hồ sơ đề nghị UBND cấp huyện quyết định.</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2:</w:t>
      </w:r>
      <w:r w:rsidRPr="009832B5">
        <w:rPr>
          <w:color w:val="000000" w:themeColor="text1"/>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3.2.</w:t>
      </w:r>
      <w:r w:rsidRPr="009832B5">
        <w:rPr>
          <w:b/>
          <w:color w:val="000000" w:themeColor="text1"/>
          <w:sz w:val="28"/>
          <w:szCs w:val="28"/>
          <w:lang w:val="vi-VN"/>
        </w:rPr>
        <w:t xml:space="preserve"> Cách thức thực hiện: </w:t>
      </w:r>
      <w:r w:rsidRPr="009832B5">
        <w:rPr>
          <w:color w:val="000000" w:themeColor="text1"/>
          <w:sz w:val="28"/>
          <w:szCs w:val="28"/>
        </w:rPr>
        <w:t xml:space="preserve">Nộp hồ sơ </w:t>
      </w:r>
      <w:r w:rsidRPr="009832B5">
        <w:rPr>
          <w:color w:val="000000" w:themeColor="text1"/>
          <w:sz w:val="28"/>
          <w:szCs w:val="28"/>
          <w:lang w:val="vi-VN"/>
        </w:rPr>
        <w:t xml:space="preserve">qua bưu điện </w:t>
      </w:r>
      <w:r w:rsidRPr="009832B5">
        <w:rPr>
          <w:color w:val="000000" w:themeColor="text1"/>
          <w:sz w:val="28"/>
          <w:szCs w:val="28"/>
        </w:rPr>
        <w:t xml:space="preserve">hoặc trực tiếp tại hoặc Trung tâm Hành chính công cấp huyện. </w:t>
      </w:r>
      <w:r w:rsidRPr="009832B5">
        <w:rPr>
          <w:color w:val="000000" w:themeColor="text1"/>
          <w:sz w:val="28"/>
          <w:szCs w:val="28"/>
          <w:lang w:val="vi-VN"/>
        </w:rPr>
        <w:t xml:space="preserve">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3.</w:t>
      </w:r>
      <w:r>
        <w:rPr>
          <w:b/>
          <w:color w:val="000000" w:themeColor="text1"/>
          <w:sz w:val="28"/>
          <w:szCs w:val="28"/>
          <w:lang w:val="vi-VN"/>
        </w:rPr>
        <w:t>3</w:t>
      </w:r>
      <w:r w:rsidRPr="009832B5">
        <w:rPr>
          <w:b/>
          <w:color w:val="000000" w:themeColor="text1"/>
          <w:sz w:val="28"/>
          <w:szCs w:val="28"/>
        </w:rPr>
        <w:t>. Thành phần và số lượng hồ sơ</w:t>
      </w:r>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cách chức;</w:t>
      </w:r>
    </w:p>
    <w:p w:rsidR="00B01FD1" w:rsidRPr="009832B5" w:rsidRDefault="00B01FD1" w:rsidP="00B01FD1">
      <w:pPr>
        <w:widowControl w:val="0"/>
        <w:ind w:firstLine="680"/>
        <w:jc w:val="both"/>
        <w:rPr>
          <w:iCs/>
          <w:color w:val="000000" w:themeColor="text1"/>
          <w:sz w:val="28"/>
          <w:szCs w:val="28"/>
          <w:lang w:val="nl-NL"/>
        </w:rPr>
      </w:pPr>
      <w:r w:rsidRPr="009832B5">
        <w:rPr>
          <w:color w:val="000000" w:themeColor="text1"/>
          <w:sz w:val="28"/>
          <w:szCs w:val="28"/>
          <w:lang w:val="vi-VN"/>
        </w:rPr>
        <w:t>- Các văn bản, giấy tờ chứng minh liên quan</w:t>
      </w:r>
      <w:r w:rsidRPr="009832B5">
        <w:rPr>
          <w:iCs/>
          <w:color w:val="000000" w:themeColor="text1"/>
          <w:sz w:val="28"/>
          <w:szCs w:val="28"/>
          <w:lang w:val="nl-NL"/>
        </w:rPr>
        <w:t xml:space="preserve"> đến việc bị cách chức.</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4</w:t>
      </w:r>
      <w:r w:rsidRPr="009832B5">
        <w:rPr>
          <w:b/>
          <w:color w:val="000000" w:themeColor="text1"/>
          <w:sz w:val="28"/>
          <w:szCs w:val="28"/>
          <w:lang w:val="nl-NL"/>
        </w:rPr>
        <w:t>. Thời gian thực hiện:</w:t>
      </w:r>
      <w:r>
        <w:rPr>
          <w:b/>
          <w:color w:val="000000" w:themeColor="text1"/>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w:t>
      </w:r>
      <w:r>
        <w:rPr>
          <w:color w:val="000000" w:themeColor="text1"/>
          <w:sz w:val="28"/>
          <w:szCs w:val="28"/>
          <w:lang w:val="nl-NL"/>
        </w:rPr>
        <w:t xml:space="preserve"> </w:t>
      </w:r>
      <w:r w:rsidRPr="009832B5">
        <w:rPr>
          <w:color w:val="000000" w:themeColor="text1"/>
          <w:sz w:val="28"/>
          <w:szCs w:val="28"/>
          <w:lang w:val="nl-NL"/>
        </w:rPr>
        <w:t>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cách chức chủ tịch, thành viên hội đồng trường trung cấp công lập</w:t>
      </w:r>
      <w:r w:rsidRPr="009832B5">
        <w:rPr>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thành viên hội đồng trường bị cách chức nếu thuộc một trong các trường hợp sau đây: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Sử dụng giấy tờ không hợp pháp để được bổ nhiệm.</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Không hoàn thành nhiệm vụ quản lý, điều hành theo sự phân công mà không có lý do chính đáng để xảy ra hậu quả nghiêm trọng.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phạt tù cho hưởng án treo hoặc cải tạo không giam giữ.</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cách chức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w:t>
      </w:r>
      <w:r>
        <w:rPr>
          <w:color w:val="000000" w:themeColor="text1"/>
          <w:sz w:val="28"/>
          <w:szCs w:val="28"/>
          <w:lang w:val="vi-VN"/>
        </w:rPr>
        <w:t>Lao đ</w:t>
      </w:r>
      <w:r w:rsidRPr="00A70FA6">
        <w:rPr>
          <w:color w:val="000000" w:themeColor="text1"/>
          <w:sz w:val="28"/>
          <w:szCs w:val="28"/>
          <w:lang w:val="vi-VN"/>
        </w:rPr>
        <w:t>ộng</w:t>
      </w:r>
      <w:r>
        <w:rPr>
          <w:color w:val="000000" w:themeColor="text1"/>
          <w:sz w:val="28"/>
          <w:szCs w:val="28"/>
          <w:lang w:val="vi-VN"/>
        </w:rPr>
        <w:t xml:space="preserve"> – Th</w:t>
      </w:r>
      <w:r w:rsidRPr="00A70FA6">
        <w:rPr>
          <w:color w:val="000000" w:themeColor="text1"/>
          <w:sz w:val="28"/>
          <w:szCs w:val="28"/>
          <w:lang w:val="vi-VN"/>
        </w:rPr>
        <w:t>ươ</w:t>
      </w:r>
      <w:r>
        <w:rPr>
          <w:color w:val="000000" w:themeColor="text1"/>
          <w:sz w:val="28"/>
          <w:szCs w:val="28"/>
          <w:lang w:val="vi-VN"/>
        </w:rPr>
        <w:t>ng binh v</w:t>
      </w:r>
      <w:r w:rsidRPr="00A70FA6">
        <w:rPr>
          <w:color w:val="000000" w:themeColor="text1"/>
          <w:sz w:val="28"/>
          <w:szCs w:val="28"/>
          <w:lang w:val="vi-VN"/>
        </w:rPr>
        <w:t>à</w:t>
      </w:r>
      <w:r>
        <w:rPr>
          <w:color w:val="000000" w:themeColor="text1"/>
          <w:sz w:val="28"/>
          <w:szCs w:val="28"/>
          <w:lang w:val="vi-VN"/>
        </w:rPr>
        <w:t xml:space="preserve"> X</w:t>
      </w:r>
      <w:r w:rsidRPr="00A70FA6">
        <w:rPr>
          <w:color w:val="000000" w:themeColor="text1"/>
          <w:sz w:val="28"/>
          <w:szCs w:val="28"/>
          <w:lang w:val="vi-VN"/>
        </w:rPr>
        <w:t>ã</w:t>
      </w:r>
      <w:r>
        <w:rPr>
          <w:color w:val="000000" w:themeColor="text1"/>
          <w:sz w:val="28"/>
          <w:szCs w:val="28"/>
          <w:lang w:val="vi-VN"/>
        </w:rPr>
        <w:t xml:space="preserve"> h</w:t>
      </w:r>
      <w:r w:rsidRPr="00A70FA6">
        <w:rPr>
          <w:color w:val="000000" w:themeColor="text1"/>
          <w:sz w:val="28"/>
          <w:szCs w:val="28"/>
          <w:lang w:val="vi-VN"/>
        </w:rPr>
        <w:t>ội</w:t>
      </w:r>
      <w:r w:rsidRPr="009832B5">
        <w:rPr>
          <w:color w:val="000000" w:themeColor="text1"/>
          <w:sz w:val="28"/>
          <w:szCs w:val="28"/>
          <w:lang w:val="vi-VN"/>
        </w:rPr>
        <w:t xml:space="preserve">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i/>
          <w:sz w:val="28"/>
          <w:szCs w:val="28"/>
          <w:lang w:val="vi-VN"/>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7E38F1">
        <w:rPr>
          <w:i/>
          <w:sz w:val="28"/>
          <w:szCs w:val="28"/>
          <w:lang w:val="vi-VN"/>
        </w:rPr>
        <w:t>ố</w:t>
      </w:r>
      <w:r w:rsidRPr="000C5203">
        <w:rPr>
          <w:i/>
          <w:sz w:val="28"/>
          <w:szCs w:val="28"/>
          <w:lang w:val="vi-VN"/>
        </w:rPr>
        <w:t>, ban hành tại Quyết định số 645/QĐ-LĐTBXH ngày 08/5/2017 của Bộ Lao động – Thương binh và Xã hội.</w:t>
      </w:r>
    </w:p>
    <w:sectPr w:rsidR="00B01FD1" w:rsidRPr="000C5203" w:rsidSect="00702D05">
      <w:footerReference w:type="even" r:id="rId12"/>
      <w:footerReference w:type="default" r:id="rId13"/>
      <w:footerReference w:type="first" r:id="rId14"/>
      <w:pgSz w:w="11907" w:h="16840" w:code="9"/>
      <w:pgMar w:top="1134" w:right="1134" w:bottom="1134" w:left="1701" w:header="720"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F6" w:rsidRDefault="007D46F6" w:rsidP="00B01FD1">
      <w:r>
        <w:separator/>
      </w:r>
    </w:p>
  </w:endnote>
  <w:endnote w:type="continuationSeparator" w:id="0">
    <w:p w:rsidR="007D46F6" w:rsidRDefault="007D46F6" w:rsidP="00B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D1" w:rsidRPr="00702D05" w:rsidRDefault="00B01FD1">
    <w:pPr>
      <w:pStyle w:val="Footer"/>
      <w:jc w:val="right"/>
      <w:rPr>
        <w:lang w:val="en-US"/>
      </w:rPr>
    </w:pPr>
    <w:r>
      <w:fldChar w:fldCharType="begin"/>
    </w:r>
    <w:r>
      <w:instrText xml:space="preserve"> PAGE   \* MERGEFORMAT </w:instrText>
    </w:r>
    <w:r>
      <w:fldChar w:fldCharType="separate"/>
    </w:r>
    <w:r w:rsidR="00DD25F2">
      <w:rPr>
        <w:noProof/>
      </w:rPr>
      <w:t>2</w:t>
    </w:r>
    <w:r>
      <w:rPr>
        <w:noProof/>
      </w:rPr>
      <w:fldChar w:fldCharType="end"/>
    </w:r>
  </w:p>
  <w:p w:rsidR="00B01FD1" w:rsidRDefault="00B01FD1"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rsidP="0060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CE4" w:rsidRDefault="007D46F6" w:rsidP="006036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pPr>
      <w:pStyle w:val="Footer"/>
      <w:jc w:val="right"/>
    </w:pPr>
    <w:r>
      <w:fldChar w:fldCharType="begin"/>
    </w:r>
    <w:r>
      <w:instrText xml:space="preserve"> PAGE   \* MERGEFORMAT </w:instrText>
    </w:r>
    <w:r>
      <w:fldChar w:fldCharType="separate"/>
    </w:r>
    <w:r w:rsidR="00DD25F2">
      <w:rPr>
        <w:noProof/>
      </w:rPr>
      <w:t>5</w:t>
    </w:r>
    <w:r>
      <w:rPr>
        <w:noProof/>
      </w:rPr>
      <w:fldChar w:fldCharType="end"/>
    </w:r>
  </w:p>
  <w:p w:rsidR="003A6CE4" w:rsidRDefault="007D46F6" w:rsidP="006036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E4" w:rsidRDefault="00B74910">
    <w:pPr>
      <w:pStyle w:val="Footer"/>
      <w:jc w:val="center"/>
    </w:pPr>
    <w:r>
      <w:fldChar w:fldCharType="begin"/>
    </w:r>
    <w:r>
      <w:instrText xml:space="preserve"> PAGE   \* MERGEFORMAT </w:instrText>
    </w:r>
    <w:r>
      <w:fldChar w:fldCharType="separate"/>
    </w:r>
    <w:r>
      <w:rPr>
        <w:noProof/>
      </w:rPr>
      <w:t>1</w:t>
    </w:r>
    <w:r>
      <w:rPr>
        <w:noProof/>
      </w:rPr>
      <w:fldChar w:fldCharType="end"/>
    </w:r>
  </w:p>
  <w:p w:rsidR="003A6CE4" w:rsidRDefault="007D4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F6" w:rsidRDefault="007D46F6" w:rsidP="00B01FD1">
      <w:r>
        <w:separator/>
      </w:r>
    </w:p>
  </w:footnote>
  <w:footnote w:type="continuationSeparator" w:id="0">
    <w:p w:rsidR="007D46F6" w:rsidRDefault="007D46F6" w:rsidP="00B0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12"/>
    <w:multiLevelType w:val="hybridMultilevel"/>
    <w:tmpl w:val="2EAA8C52"/>
    <w:lvl w:ilvl="0" w:tplc="0409000F">
      <w:start w:val="1"/>
      <w:numFmt w:val="decimal"/>
      <w:lvlText w:val="%1."/>
      <w:lvlJc w:val="left"/>
      <w:pPr>
        <w:ind w:left="64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0F2289"/>
    <w:multiLevelType w:val="hybridMultilevel"/>
    <w:tmpl w:val="B1D6CCC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E218A"/>
    <w:multiLevelType w:val="hybridMultilevel"/>
    <w:tmpl w:val="274C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start w:val="1"/>
      <w:numFmt w:val="bullet"/>
      <w:lvlText w:val=""/>
      <w:lvlJc w:val="left"/>
      <w:pPr>
        <w:tabs>
          <w:tab w:val="num" w:pos="2360"/>
        </w:tabs>
        <w:ind w:left="2360" w:hanging="360"/>
      </w:pPr>
      <w:rPr>
        <w:rFonts w:ascii="Wingdings" w:hAnsi="Wingdings" w:cs="Wingdings" w:hint="default"/>
      </w:rPr>
    </w:lvl>
    <w:lvl w:ilvl="3" w:tplc="04090001">
      <w:start w:val="1"/>
      <w:numFmt w:val="bullet"/>
      <w:lvlText w:val=""/>
      <w:lvlJc w:val="left"/>
      <w:pPr>
        <w:tabs>
          <w:tab w:val="num" w:pos="3080"/>
        </w:tabs>
        <w:ind w:left="3080" w:hanging="360"/>
      </w:pPr>
      <w:rPr>
        <w:rFonts w:ascii="Symbol" w:hAnsi="Symbol" w:cs="Symbol" w:hint="default"/>
      </w:rPr>
    </w:lvl>
    <w:lvl w:ilvl="4" w:tplc="04090003">
      <w:start w:val="1"/>
      <w:numFmt w:val="bullet"/>
      <w:lvlText w:val="o"/>
      <w:lvlJc w:val="left"/>
      <w:pPr>
        <w:tabs>
          <w:tab w:val="num" w:pos="3800"/>
        </w:tabs>
        <w:ind w:left="3800" w:hanging="360"/>
      </w:pPr>
      <w:rPr>
        <w:rFonts w:ascii="Courier New" w:hAnsi="Courier New" w:cs="Courier New" w:hint="default"/>
      </w:rPr>
    </w:lvl>
    <w:lvl w:ilvl="5" w:tplc="04090005">
      <w:start w:val="1"/>
      <w:numFmt w:val="bullet"/>
      <w:lvlText w:val=""/>
      <w:lvlJc w:val="left"/>
      <w:pPr>
        <w:tabs>
          <w:tab w:val="num" w:pos="4520"/>
        </w:tabs>
        <w:ind w:left="4520" w:hanging="360"/>
      </w:pPr>
      <w:rPr>
        <w:rFonts w:ascii="Wingdings" w:hAnsi="Wingdings" w:cs="Wingdings" w:hint="default"/>
      </w:rPr>
    </w:lvl>
    <w:lvl w:ilvl="6" w:tplc="04090001">
      <w:start w:val="1"/>
      <w:numFmt w:val="bullet"/>
      <w:lvlText w:val=""/>
      <w:lvlJc w:val="left"/>
      <w:pPr>
        <w:tabs>
          <w:tab w:val="num" w:pos="5240"/>
        </w:tabs>
        <w:ind w:left="5240" w:hanging="360"/>
      </w:pPr>
      <w:rPr>
        <w:rFonts w:ascii="Symbol" w:hAnsi="Symbol" w:cs="Symbol"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Wingdings" w:hAnsi="Wingdings" w:cs="Wingdings" w:hint="default"/>
      </w:rPr>
    </w:lvl>
  </w:abstractNum>
  <w:abstractNum w:abstractNumId="7">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8BC1C65"/>
    <w:multiLevelType w:val="hybridMultilevel"/>
    <w:tmpl w:val="66CAF38C"/>
    <w:lvl w:ilvl="0" w:tplc="39FE4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787CE7"/>
    <w:multiLevelType w:val="hybridMultilevel"/>
    <w:tmpl w:val="F112E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start w:val="1"/>
      <w:numFmt w:val="lowerRoman"/>
      <w:lvlText w:val="%3."/>
      <w:lvlJc w:val="right"/>
      <w:pPr>
        <w:ind w:left="2345" w:hanging="180"/>
      </w:pPr>
    </w:lvl>
    <w:lvl w:ilvl="3" w:tplc="0409000F">
      <w:start w:val="1"/>
      <w:numFmt w:val="decimal"/>
      <w:lvlText w:val="%4."/>
      <w:lvlJc w:val="left"/>
      <w:pPr>
        <w:ind w:left="3065" w:hanging="360"/>
      </w:pPr>
    </w:lvl>
    <w:lvl w:ilvl="4" w:tplc="04090019">
      <w:start w:val="1"/>
      <w:numFmt w:val="lowerLetter"/>
      <w:lvlText w:val="%5."/>
      <w:lvlJc w:val="left"/>
      <w:pPr>
        <w:ind w:left="3785" w:hanging="360"/>
      </w:pPr>
    </w:lvl>
    <w:lvl w:ilvl="5" w:tplc="0409001B">
      <w:start w:val="1"/>
      <w:numFmt w:val="lowerRoman"/>
      <w:lvlText w:val="%6."/>
      <w:lvlJc w:val="right"/>
      <w:pPr>
        <w:ind w:left="4505" w:hanging="180"/>
      </w:pPr>
    </w:lvl>
    <w:lvl w:ilvl="6" w:tplc="0409000F">
      <w:start w:val="1"/>
      <w:numFmt w:val="decimal"/>
      <w:lvlText w:val="%7."/>
      <w:lvlJc w:val="left"/>
      <w:pPr>
        <w:ind w:left="5225" w:hanging="360"/>
      </w:pPr>
    </w:lvl>
    <w:lvl w:ilvl="7" w:tplc="04090019">
      <w:start w:val="1"/>
      <w:numFmt w:val="lowerLetter"/>
      <w:lvlText w:val="%8."/>
      <w:lvlJc w:val="left"/>
      <w:pPr>
        <w:ind w:left="5945" w:hanging="360"/>
      </w:pPr>
    </w:lvl>
    <w:lvl w:ilvl="8" w:tplc="0409001B">
      <w:start w:val="1"/>
      <w:numFmt w:val="lowerRoman"/>
      <w:lvlText w:val="%9."/>
      <w:lvlJc w:val="right"/>
      <w:pPr>
        <w:ind w:left="6665" w:hanging="180"/>
      </w:pPr>
    </w:lvl>
  </w:abstractNum>
  <w:abstractNum w:abstractNumId="20">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806E9"/>
    <w:multiLevelType w:val="hybridMultilevel"/>
    <w:tmpl w:val="CC94F612"/>
    <w:lvl w:ilvl="0" w:tplc="787E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start w:val="1"/>
      <w:numFmt w:val="lowerRoman"/>
      <w:lvlText w:val="%3."/>
      <w:lvlJc w:val="right"/>
      <w:pPr>
        <w:tabs>
          <w:tab w:val="num" w:pos="3065"/>
        </w:tabs>
        <w:ind w:left="3065" w:hanging="180"/>
      </w:pPr>
    </w:lvl>
    <w:lvl w:ilvl="3" w:tplc="0409000F">
      <w:start w:val="1"/>
      <w:numFmt w:val="decimal"/>
      <w:lvlText w:val="%4."/>
      <w:lvlJc w:val="left"/>
      <w:pPr>
        <w:tabs>
          <w:tab w:val="num" w:pos="3785"/>
        </w:tabs>
        <w:ind w:left="3785" w:hanging="360"/>
      </w:pPr>
    </w:lvl>
    <w:lvl w:ilvl="4" w:tplc="04090019">
      <w:start w:val="1"/>
      <w:numFmt w:val="lowerLetter"/>
      <w:lvlText w:val="%5."/>
      <w:lvlJc w:val="left"/>
      <w:pPr>
        <w:tabs>
          <w:tab w:val="num" w:pos="4505"/>
        </w:tabs>
        <w:ind w:left="4505" w:hanging="360"/>
      </w:pPr>
    </w:lvl>
    <w:lvl w:ilvl="5" w:tplc="0409001B">
      <w:start w:val="1"/>
      <w:numFmt w:val="lowerRoman"/>
      <w:lvlText w:val="%6."/>
      <w:lvlJc w:val="right"/>
      <w:pPr>
        <w:tabs>
          <w:tab w:val="num" w:pos="5225"/>
        </w:tabs>
        <w:ind w:left="5225" w:hanging="180"/>
      </w:pPr>
    </w:lvl>
    <w:lvl w:ilvl="6" w:tplc="0409000F">
      <w:start w:val="1"/>
      <w:numFmt w:val="decimal"/>
      <w:lvlText w:val="%7."/>
      <w:lvlJc w:val="left"/>
      <w:pPr>
        <w:tabs>
          <w:tab w:val="num" w:pos="5945"/>
        </w:tabs>
        <w:ind w:left="5945" w:hanging="360"/>
      </w:pPr>
    </w:lvl>
    <w:lvl w:ilvl="7" w:tplc="04090019">
      <w:start w:val="1"/>
      <w:numFmt w:val="lowerLetter"/>
      <w:lvlText w:val="%8."/>
      <w:lvlJc w:val="left"/>
      <w:pPr>
        <w:tabs>
          <w:tab w:val="num" w:pos="6665"/>
        </w:tabs>
        <w:ind w:left="6665" w:hanging="360"/>
      </w:pPr>
    </w:lvl>
    <w:lvl w:ilvl="8" w:tplc="0409001B">
      <w:start w:val="1"/>
      <w:numFmt w:val="lowerRoman"/>
      <w:lvlText w:val="%9."/>
      <w:lvlJc w:val="right"/>
      <w:pPr>
        <w:tabs>
          <w:tab w:val="num" w:pos="7385"/>
        </w:tabs>
        <w:ind w:left="7385" w:hanging="180"/>
      </w:pPr>
    </w:lvl>
  </w:abstractNum>
  <w:abstractNum w:abstractNumId="2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
  </w:num>
  <w:num w:numId="4">
    <w:abstractNumId w:val="22"/>
  </w:num>
  <w:num w:numId="5">
    <w:abstractNumId w:val="30"/>
  </w:num>
  <w:num w:numId="6">
    <w:abstractNumId w:val="20"/>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num>
  <w:num w:numId="13">
    <w:abstractNumId w:val="13"/>
  </w:num>
  <w:num w:numId="14">
    <w:abstractNumId w:val="21"/>
  </w:num>
  <w:num w:numId="15">
    <w:abstractNumId w:val="33"/>
  </w:num>
  <w:num w:numId="16">
    <w:abstractNumId w:val="34"/>
  </w:num>
  <w:num w:numId="17">
    <w:abstractNumId w:val="5"/>
  </w:num>
  <w:num w:numId="18">
    <w:abstractNumId w:val="7"/>
  </w:num>
  <w:num w:numId="19">
    <w:abstractNumId w:val="16"/>
  </w:num>
  <w:num w:numId="20">
    <w:abstractNumId w:val="24"/>
  </w:num>
  <w:num w:numId="21">
    <w:abstractNumId w:val="3"/>
  </w:num>
  <w:num w:numId="22">
    <w:abstractNumId w:val="23"/>
  </w:num>
  <w:num w:numId="23">
    <w:abstractNumId w:val="19"/>
  </w:num>
  <w:num w:numId="24">
    <w:abstractNumId w:val="12"/>
  </w:num>
  <w:num w:numId="25">
    <w:abstractNumId w:val="10"/>
  </w:num>
  <w:num w:numId="26">
    <w:abstractNumId w:val="32"/>
  </w:num>
  <w:num w:numId="27">
    <w:abstractNumId w:val="28"/>
  </w:num>
  <w:num w:numId="28">
    <w:abstractNumId w:val="9"/>
  </w:num>
  <w:num w:numId="29">
    <w:abstractNumId w:val="15"/>
  </w:num>
  <w:num w:numId="30">
    <w:abstractNumId w:val="14"/>
  </w:num>
  <w:num w:numId="31">
    <w:abstractNumId w:val="8"/>
  </w:num>
  <w:num w:numId="32">
    <w:abstractNumId w:val="6"/>
  </w:num>
  <w:num w:numId="33">
    <w:abstractNumId w:val="25"/>
  </w:num>
  <w:num w:numId="34">
    <w:abstractNumId w:val="18"/>
  </w:num>
  <w:num w:numId="35">
    <w:abstractNumId w:val="27"/>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1"/>
    <w:rsid w:val="00071B59"/>
    <w:rsid w:val="000A4FE2"/>
    <w:rsid w:val="000B33D1"/>
    <w:rsid w:val="00141389"/>
    <w:rsid w:val="00330AB2"/>
    <w:rsid w:val="00347364"/>
    <w:rsid w:val="004638F7"/>
    <w:rsid w:val="00496583"/>
    <w:rsid w:val="006D2ACE"/>
    <w:rsid w:val="007D46F6"/>
    <w:rsid w:val="009C3EC9"/>
    <w:rsid w:val="00B01FD1"/>
    <w:rsid w:val="00B74910"/>
    <w:rsid w:val="00C07DC6"/>
    <w:rsid w:val="00CC21B4"/>
    <w:rsid w:val="00CE13C8"/>
    <w:rsid w:val="00D1565A"/>
    <w:rsid w:val="00D7679F"/>
    <w:rsid w:val="00DD25F2"/>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1FD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01FD1"/>
    <w:pPr>
      <w:keepNext/>
      <w:jc w:val="right"/>
      <w:outlineLvl w:val="1"/>
    </w:pPr>
    <w:rPr>
      <w:i/>
      <w:iCs/>
      <w:sz w:val="20"/>
      <w:szCs w:val="28"/>
      <w:lang w:val="x-none" w:eastAsia="x-none"/>
    </w:rPr>
  </w:style>
  <w:style w:type="paragraph" w:styleId="Heading3">
    <w:name w:val="heading 3"/>
    <w:basedOn w:val="Normal"/>
    <w:next w:val="Normal"/>
    <w:link w:val="Heading3Char"/>
    <w:qFormat/>
    <w:rsid w:val="00B01FD1"/>
    <w:pPr>
      <w:keepNext/>
      <w:spacing w:before="240" w:after="60"/>
      <w:outlineLvl w:val="2"/>
    </w:pPr>
    <w:rPr>
      <w:rFonts w:ascii="Arial" w:hAnsi="Arial" w:cs="Arial"/>
      <w:b/>
      <w:bCs/>
    </w:rPr>
  </w:style>
  <w:style w:type="paragraph" w:styleId="Heading4">
    <w:name w:val="heading 4"/>
    <w:basedOn w:val="Normal"/>
    <w:next w:val="Normal"/>
    <w:link w:val="Heading4Char"/>
    <w:unhideWhenUsed/>
    <w:qFormat/>
    <w:rsid w:val="00B01FD1"/>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B01FD1"/>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B01FD1"/>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B01FD1"/>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B01F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FD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01FD1"/>
    <w:rPr>
      <w:rFonts w:ascii="Times New Roman" w:eastAsia="Times New Roman" w:hAnsi="Times New Roman" w:cs="Times New Roman"/>
      <w:i/>
      <w:iCs/>
      <w:sz w:val="20"/>
      <w:szCs w:val="28"/>
      <w:lang w:val="x-none" w:eastAsia="x-none"/>
    </w:rPr>
  </w:style>
  <w:style w:type="character" w:customStyle="1" w:styleId="Heading3Char">
    <w:name w:val="Heading 3 Char"/>
    <w:basedOn w:val="DefaultParagraphFont"/>
    <w:link w:val="Heading3"/>
    <w:rsid w:val="00B01FD1"/>
    <w:rPr>
      <w:rFonts w:ascii="Arial" w:eastAsia="Times New Roman" w:hAnsi="Arial" w:cs="Arial"/>
      <w:b/>
      <w:bCs/>
      <w:sz w:val="26"/>
      <w:szCs w:val="26"/>
    </w:rPr>
  </w:style>
  <w:style w:type="character" w:customStyle="1" w:styleId="Heading4Char">
    <w:name w:val="Heading 4 Char"/>
    <w:basedOn w:val="DefaultParagraphFont"/>
    <w:link w:val="Heading4"/>
    <w:rsid w:val="00B01FD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01FD1"/>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B01FD1"/>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B01FD1"/>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B01FD1"/>
    <w:rPr>
      <w:rFonts w:ascii="Cambria" w:eastAsia="Times New Roman" w:hAnsi="Cambria" w:cs="Times New Roman"/>
    </w:rPr>
  </w:style>
  <w:style w:type="paragraph" w:customStyle="1" w:styleId="CharCharCharCharCharCharCharCharChar1Char">
    <w:name w:val="Char Char Char Char Char Char Char Char Char1 Char"/>
    <w:basedOn w:val="Normal"/>
    <w:next w:val="Normal"/>
    <w:autoRedefine/>
    <w:semiHidden/>
    <w:rsid w:val="00B01FD1"/>
    <w:pPr>
      <w:spacing w:before="120" w:after="120" w:line="312" w:lineRule="auto"/>
    </w:pPr>
    <w:rPr>
      <w:sz w:val="28"/>
      <w:szCs w:val="22"/>
    </w:rPr>
  </w:style>
  <w:style w:type="paragraph" w:styleId="Footer">
    <w:name w:val="footer"/>
    <w:basedOn w:val="Normal"/>
    <w:link w:val="FooterChar"/>
    <w:uiPriority w:val="99"/>
    <w:rsid w:val="00B01F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01FD1"/>
    <w:rPr>
      <w:rFonts w:ascii="Times New Roman" w:eastAsia="Times New Roman" w:hAnsi="Times New Roman" w:cs="Times New Roman"/>
      <w:sz w:val="26"/>
      <w:szCs w:val="26"/>
      <w:lang w:val="x-none" w:eastAsia="x-none"/>
    </w:rPr>
  </w:style>
  <w:style w:type="character" w:styleId="PageNumber">
    <w:name w:val="page number"/>
    <w:basedOn w:val="DefaultParagraphFont"/>
    <w:rsid w:val="00B01FD1"/>
  </w:style>
  <w:style w:type="paragraph" w:styleId="BalloonText">
    <w:name w:val="Balloon Text"/>
    <w:basedOn w:val="Normal"/>
    <w:link w:val="BalloonTextChar"/>
    <w:rsid w:val="00B01FD1"/>
    <w:rPr>
      <w:rFonts w:ascii="Tahoma" w:hAnsi="Tahoma"/>
      <w:sz w:val="16"/>
      <w:szCs w:val="16"/>
      <w:lang w:val="x-none" w:eastAsia="x-none"/>
    </w:rPr>
  </w:style>
  <w:style w:type="character" w:customStyle="1" w:styleId="BalloonTextChar">
    <w:name w:val="Balloon Text Char"/>
    <w:basedOn w:val="DefaultParagraphFont"/>
    <w:link w:val="BalloonText"/>
    <w:rsid w:val="00B01FD1"/>
    <w:rPr>
      <w:rFonts w:ascii="Tahoma" w:eastAsia="Times New Roman" w:hAnsi="Tahoma" w:cs="Times New Roman"/>
      <w:sz w:val="16"/>
      <w:szCs w:val="16"/>
      <w:lang w:val="x-none" w:eastAsia="x-none"/>
    </w:rPr>
  </w:style>
  <w:style w:type="paragraph" w:styleId="FootnoteText">
    <w:name w:val="footnote text"/>
    <w:basedOn w:val="Normal"/>
    <w:link w:val="FootnoteTextChar"/>
    <w:rsid w:val="00B01FD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B01FD1"/>
    <w:rPr>
      <w:rFonts w:ascii="Courier New" w:eastAsia="Courier New" w:hAnsi="Courier New" w:cs="Times New Roman"/>
      <w:color w:val="000000"/>
      <w:sz w:val="20"/>
      <w:szCs w:val="20"/>
      <w:lang w:val="vi-VN" w:eastAsia="vi-VN"/>
    </w:rPr>
  </w:style>
  <w:style w:type="character" w:styleId="FootnoteReference">
    <w:name w:val="footnote reference"/>
    <w:rsid w:val="00B01FD1"/>
    <w:rPr>
      <w:vertAlign w:val="superscript"/>
    </w:rPr>
  </w:style>
  <w:style w:type="paragraph" w:customStyle="1" w:styleId="ndieund">
    <w:name w:val="ndieund"/>
    <w:basedOn w:val="Normal"/>
    <w:rsid w:val="00B01FD1"/>
    <w:pPr>
      <w:spacing w:after="120"/>
      <w:ind w:firstLine="720"/>
      <w:jc w:val="both"/>
    </w:pPr>
    <w:rPr>
      <w:rFonts w:ascii=".VnTime" w:eastAsia="Arial" w:hAnsi=".VnTime"/>
      <w:sz w:val="28"/>
      <w:szCs w:val="24"/>
    </w:rPr>
  </w:style>
  <w:style w:type="character" w:customStyle="1" w:styleId="a">
    <w:name w:val="_"/>
    <w:basedOn w:val="DefaultParagraphFont"/>
    <w:rsid w:val="00B01FD1"/>
  </w:style>
  <w:style w:type="character" w:customStyle="1" w:styleId="pgff4">
    <w:name w:val="pgff4"/>
    <w:basedOn w:val="DefaultParagraphFont"/>
    <w:rsid w:val="00B01FD1"/>
  </w:style>
  <w:style w:type="paragraph" w:styleId="ListParagraph">
    <w:name w:val="List Paragraph"/>
    <w:basedOn w:val="Normal"/>
    <w:link w:val="ListParagraphChar"/>
    <w:uiPriority w:val="34"/>
    <w:qFormat/>
    <w:rsid w:val="00B01FD1"/>
    <w:pPr>
      <w:spacing w:after="200" w:line="276" w:lineRule="auto"/>
      <w:ind w:left="720"/>
      <w:contextualSpacing/>
    </w:pPr>
    <w:rPr>
      <w:rFonts w:ascii="Calibri" w:eastAsia="Calibri" w:hAnsi="Calibri"/>
      <w:sz w:val="22"/>
      <w:szCs w:val="22"/>
      <w:lang w:val="x-none" w:eastAsia="x-none"/>
    </w:rPr>
  </w:style>
  <w:style w:type="paragraph" w:customStyle="1" w:styleId="n-dieu-p">
    <w:name w:val="n-dieu-p"/>
    <w:basedOn w:val="Normal"/>
    <w:rsid w:val="00B01FD1"/>
    <w:pPr>
      <w:spacing w:before="100" w:beforeAutospacing="1" w:after="100" w:afterAutospacing="1"/>
    </w:pPr>
    <w:rPr>
      <w:sz w:val="24"/>
      <w:szCs w:val="24"/>
    </w:rPr>
  </w:style>
  <w:style w:type="paragraph" w:styleId="NormalWeb">
    <w:name w:val="Normal (Web)"/>
    <w:basedOn w:val="Normal"/>
    <w:uiPriority w:val="99"/>
    <w:rsid w:val="00B01FD1"/>
    <w:pPr>
      <w:spacing w:before="100" w:beforeAutospacing="1" w:after="100" w:afterAutospacing="1"/>
    </w:pPr>
    <w:rPr>
      <w:sz w:val="24"/>
      <w:szCs w:val="24"/>
    </w:rPr>
  </w:style>
  <w:style w:type="character" w:customStyle="1" w:styleId="apple-converted-space">
    <w:name w:val="apple-converted-space"/>
    <w:rsid w:val="00B01FD1"/>
  </w:style>
  <w:style w:type="character" w:customStyle="1" w:styleId="normal-h1">
    <w:name w:val="normal-h1"/>
    <w:basedOn w:val="DefaultParagraphFont"/>
    <w:rsid w:val="00B01FD1"/>
  </w:style>
  <w:style w:type="paragraph" w:customStyle="1" w:styleId="normal-p">
    <w:name w:val="normal-p"/>
    <w:basedOn w:val="Normal"/>
    <w:rsid w:val="00B01FD1"/>
    <w:pPr>
      <w:spacing w:before="100" w:beforeAutospacing="1" w:after="100" w:afterAutospacing="1"/>
    </w:pPr>
    <w:rPr>
      <w:sz w:val="24"/>
      <w:szCs w:val="24"/>
    </w:rPr>
  </w:style>
  <w:style w:type="character" w:customStyle="1" w:styleId="grame">
    <w:name w:val="grame"/>
    <w:basedOn w:val="DefaultParagraphFont"/>
    <w:rsid w:val="00B01FD1"/>
  </w:style>
  <w:style w:type="paragraph" w:styleId="Header">
    <w:name w:val="header"/>
    <w:basedOn w:val="Normal"/>
    <w:link w:val="HeaderChar"/>
    <w:unhideWhenUsed/>
    <w:rsid w:val="00B01FD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rsid w:val="00B01FD1"/>
    <w:rPr>
      <w:rFonts w:ascii="Calibri" w:eastAsia="Calibri" w:hAnsi="Calibri" w:cs="Times New Roman"/>
      <w:lang w:val="x-none" w:eastAsia="x-none"/>
    </w:rPr>
  </w:style>
  <w:style w:type="table" w:styleId="TableGrid">
    <w:name w:val="Table Grid"/>
    <w:basedOn w:val="TableNormal"/>
    <w:rsid w:val="00B01F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01FD1"/>
    <w:pPr>
      <w:jc w:val="center"/>
    </w:pPr>
    <w:rPr>
      <w:b/>
      <w:bCs/>
      <w:sz w:val="30"/>
      <w:szCs w:val="24"/>
      <w:lang w:val="x-none" w:eastAsia="x-none"/>
    </w:rPr>
  </w:style>
  <w:style w:type="character" w:customStyle="1" w:styleId="TitleChar">
    <w:name w:val="Title Char"/>
    <w:basedOn w:val="DefaultParagraphFont"/>
    <w:link w:val="Title"/>
    <w:rsid w:val="00B01FD1"/>
    <w:rPr>
      <w:rFonts w:ascii="Times New Roman" w:eastAsia="Times New Roman" w:hAnsi="Times New Roman" w:cs="Times New Roman"/>
      <w:b/>
      <w:bCs/>
      <w:sz w:val="30"/>
      <w:szCs w:val="24"/>
      <w:lang w:val="x-none" w:eastAsia="x-none"/>
    </w:rPr>
  </w:style>
  <w:style w:type="character" w:customStyle="1" w:styleId="BodyTextIndentChar">
    <w:name w:val="Body Text Indent Char"/>
    <w:link w:val="BodyTextIndent"/>
    <w:rsid w:val="00B01FD1"/>
    <w:rPr>
      <w:rFonts w:ascii=".VnTime" w:hAnsi=".VnTime"/>
      <w:sz w:val="28"/>
      <w:szCs w:val="24"/>
    </w:rPr>
  </w:style>
  <w:style w:type="paragraph" w:styleId="BodyTextIndent">
    <w:name w:val="Body Text Indent"/>
    <w:basedOn w:val="Normal"/>
    <w:link w:val="BodyTextIndentChar"/>
    <w:unhideWhenUsed/>
    <w:rsid w:val="00B01FD1"/>
    <w:pPr>
      <w:spacing w:before="240" w:after="120"/>
      <w:ind w:firstLine="720"/>
      <w:jc w:val="both"/>
    </w:pPr>
    <w:rPr>
      <w:rFonts w:ascii=".VnTime" w:eastAsiaTheme="minorHAnsi" w:hAnsi=".VnTime" w:cstheme="minorBidi"/>
      <w:sz w:val="28"/>
      <w:szCs w:val="24"/>
    </w:rPr>
  </w:style>
  <w:style w:type="character" w:customStyle="1" w:styleId="BodyTextIndentChar1">
    <w:name w:val="Body Text Indent Char1"/>
    <w:basedOn w:val="DefaultParagraphFont"/>
    <w:rsid w:val="00B01FD1"/>
    <w:rPr>
      <w:rFonts w:ascii="Times New Roman" w:eastAsia="Times New Roman" w:hAnsi="Times New Roman" w:cs="Times New Roman"/>
      <w:sz w:val="26"/>
      <w:szCs w:val="26"/>
    </w:rPr>
  </w:style>
  <w:style w:type="character" w:customStyle="1" w:styleId="dl-td-hpchar">
    <w:name w:val="dl-td-hpchar"/>
    <w:basedOn w:val="DefaultParagraphFont"/>
    <w:rsid w:val="00B01FD1"/>
  </w:style>
  <w:style w:type="character" w:customStyle="1" w:styleId="ListParagraphChar">
    <w:name w:val="List Paragraph Char"/>
    <w:link w:val="ListParagraph"/>
    <w:uiPriority w:val="34"/>
    <w:locked/>
    <w:rsid w:val="00B01FD1"/>
    <w:rPr>
      <w:rFonts w:ascii="Calibri" w:eastAsia="Calibri" w:hAnsi="Calibri" w:cs="Times New Roman"/>
      <w:lang w:val="x-none" w:eastAsia="x-none"/>
    </w:rPr>
  </w:style>
  <w:style w:type="paragraph" w:styleId="BodyText">
    <w:name w:val="Body Text"/>
    <w:basedOn w:val="Normal"/>
    <w:link w:val="BodyTextChar"/>
    <w:rsid w:val="00B01FD1"/>
    <w:pPr>
      <w:spacing w:after="120"/>
    </w:pPr>
    <w:rPr>
      <w:lang w:val="x-none" w:eastAsia="x-none"/>
    </w:rPr>
  </w:style>
  <w:style w:type="character" w:customStyle="1" w:styleId="BodyTextChar">
    <w:name w:val="Body Text Char"/>
    <w:basedOn w:val="DefaultParagraphFont"/>
    <w:link w:val="BodyText"/>
    <w:rsid w:val="00B01FD1"/>
    <w:rPr>
      <w:rFonts w:ascii="Times New Roman" w:eastAsia="Times New Roman" w:hAnsi="Times New Roman" w:cs="Times New Roman"/>
      <w:sz w:val="26"/>
      <w:szCs w:val="26"/>
      <w:lang w:val="x-none" w:eastAsia="x-none"/>
    </w:rPr>
  </w:style>
  <w:style w:type="character" w:styleId="Emphasis">
    <w:name w:val="Emphasis"/>
    <w:uiPriority w:val="20"/>
    <w:qFormat/>
    <w:rsid w:val="00B01FD1"/>
    <w:rPr>
      <w:i/>
      <w:iCs/>
    </w:rPr>
  </w:style>
  <w:style w:type="character" w:styleId="Hyperlink">
    <w:name w:val="Hyperlink"/>
    <w:uiPriority w:val="99"/>
    <w:unhideWhenUsed/>
    <w:rsid w:val="00B01FD1"/>
    <w:rPr>
      <w:color w:val="0000FF"/>
      <w:u w:val="single"/>
    </w:rPr>
  </w:style>
  <w:style w:type="paragraph" w:customStyle="1" w:styleId="1CharCharCharCharCharCharCharCharCharCharCharCharChar">
    <w:name w:val="1 Char Char Char Char Char Char Char Char Char Char Char Char Char"/>
    <w:basedOn w:val="DocumentMap"/>
    <w:autoRedefine/>
    <w:rsid w:val="00B01FD1"/>
    <w:pPr>
      <w:widowControl w:val="0"/>
      <w:jc w:val="both"/>
    </w:pPr>
    <w:rPr>
      <w:rFonts w:eastAsia="SimSun"/>
      <w:kern w:val="2"/>
      <w:sz w:val="24"/>
      <w:szCs w:val="24"/>
      <w:lang w:eastAsia="zh-CN"/>
    </w:rPr>
  </w:style>
  <w:style w:type="paragraph" w:styleId="DocumentMap">
    <w:name w:val="Document Map"/>
    <w:basedOn w:val="Normal"/>
    <w:link w:val="DocumentMapChar"/>
    <w:rsid w:val="00B01F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1FD1"/>
    <w:rPr>
      <w:rFonts w:ascii="Tahoma" w:eastAsia="Times New Roman" w:hAnsi="Tahoma" w:cs="Tahoma"/>
      <w:sz w:val="20"/>
      <w:szCs w:val="20"/>
      <w:shd w:val="clear" w:color="auto" w:fill="000080"/>
    </w:rPr>
  </w:style>
  <w:style w:type="character" w:customStyle="1" w:styleId="CharChar">
    <w:name w:val="Char Char"/>
    <w:rsid w:val="00B01FD1"/>
    <w:rPr>
      <w:sz w:val="24"/>
      <w:szCs w:val="24"/>
    </w:rPr>
  </w:style>
  <w:style w:type="paragraph" w:customStyle="1" w:styleId="1CharCharCharCharCharCharChar">
    <w:name w:val="1 Char Char Char Char Char Char Char"/>
    <w:basedOn w:val="DocumentMap"/>
    <w:autoRedefine/>
    <w:uiPriority w:val="99"/>
    <w:rsid w:val="00B01FD1"/>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B01F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B01FD1"/>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01FD1"/>
    <w:pPr>
      <w:widowControl w:val="0"/>
      <w:jc w:val="both"/>
    </w:pPr>
    <w:rPr>
      <w:rFonts w:eastAsia="SimSun"/>
      <w:kern w:val="2"/>
      <w:sz w:val="24"/>
      <w:szCs w:val="24"/>
      <w:lang w:eastAsia="zh-CN"/>
    </w:rPr>
  </w:style>
  <w:style w:type="character" w:styleId="Strong">
    <w:name w:val="Strong"/>
    <w:uiPriority w:val="22"/>
    <w:qFormat/>
    <w:rsid w:val="00B01FD1"/>
    <w:rPr>
      <w:b/>
      <w:bCs/>
    </w:rPr>
  </w:style>
  <w:style w:type="paragraph" w:customStyle="1" w:styleId="DefaultParagraphFontParaCharCharCharCharCharChar">
    <w:name w:val="Default Paragraph Font Para Char Char Char Char Char Char"/>
    <w:basedOn w:val="Normal"/>
    <w:rsid w:val="00B01FD1"/>
    <w:pPr>
      <w:spacing w:after="160" w:line="240" w:lineRule="exact"/>
    </w:pPr>
    <w:rPr>
      <w:sz w:val="24"/>
      <w:szCs w:val="20"/>
    </w:rPr>
  </w:style>
  <w:style w:type="character" w:customStyle="1" w:styleId="Bodytext2">
    <w:name w:val="Body text (2)_"/>
    <w:link w:val="Bodytext21"/>
    <w:locked/>
    <w:rsid w:val="00B01FD1"/>
    <w:rPr>
      <w:b/>
      <w:bCs/>
      <w:sz w:val="27"/>
      <w:szCs w:val="27"/>
      <w:shd w:val="clear" w:color="auto" w:fill="FFFFFF"/>
    </w:rPr>
  </w:style>
  <w:style w:type="paragraph" w:customStyle="1" w:styleId="Bodytext21">
    <w:name w:val="Body text (2)1"/>
    <w:basedOn w:val="Normal"/>
    <w:link w:val="Bodytext2"/>
    <w:rsid w:val="00B01FD1"/>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B01FD1"/>
    <w:pPr>
      <w:spacing w:after="120"/>
    </w:pPr>
    <w:rPr>
      <w:sz w:val="16"/>
      <w:szCs w:val="16"/>
    </w:rPr>
  </w:style>
  <w:style w:type="character" w:customStyle="1" w:styleId="BodyText3Char">
    <w:name w:val="Body Text 3 Char"/>
    <w:basedOn w:val="DefaultParagraphFont"/>
    <w:link w:val="BodyText3"/>
    <w:rsid w:val="00B01FD1"/>
    <w:rPr>
      <w:rFonts w:ascii="Times New Roman" w:eastAsia="Times New Roman" w:hAnsi="Times New Roman" w:cs="Times New Roman"/>
      <w:sz w:val="16"/>
      <w:szCs w:val="16"/>
    </w:rPr>
  </w:style>
  <w:style w:type="paragraph" w:customStyle="1" w:styleId="msolistparagraph0">
    <w:name w:val="msolistparagraph"/>
    <w:basedOn w:val="Normal"/>
    <w:rsid w:val="00B01FD1"/>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B01FD1"/>
    <w:pPr>
      <w:spacing w:after="120" w:line="480" w:lineRule="auto"/>
      <w:ind w:left="360"/>
    </w:pPr>
    <w:rPr>
      <w:sz w:val="24"/>
      <w:szCs w:val="24"/>
    </w:rPr>
  </w:style>
  <w:style w:type="character" w:customStyle="1" w:styleId="BodyTextIndent2Char">
    <w:name w:val="Body Text Indent 2 Char"/>
    <w:basedOn w:val="DefaultParagraphFont"/>
    <w:link w:val="BodyTextIndent2"/>
    <w:rsid w:val="00B01FD1"/>
    <w:rPr>
      <w:rFonts w:ascii="Times New Roman" w:eastAsia="Times New Roman" w:hAnsi="Times New Roman" w:cs="Times New Roman"/>
      <w:sz w:val="24"/>
      <w:szCs w:val="24"/>
    </w:rPr>
  </w:style>
  <w:style w:type="paragraph" w:customStyle="1" w:styleId="Style4">
    <w:name w:val="Style4"/>
    <w:basedOn w:val="Heading2"/>
    <w:autoRedefine/>
    <w:qFormat/>
    <w:rsid w:val="00B01FD1"/>
    <w:pPr>
      <w:spacing w:line="400" w:lineRule="exact"/>
      <w:jc w:val="both"/>
    </w:pPr>
    <w:rPr>
      <w:rFonts w:ascii="Times New Roman Bold" w:hAnsi="Times New Roman Bold"/>
      <w:b/>
      <w:bCs/>
      <w:i w:val="0"/>
      <w:color w:val="000000"/>
      <w:sz w:val="28"/>
      <w:lang w:val="en-US" w:eastAsia="en-US"/>
    </w:rPr>
  </w:style>
  <w:style w:type="paragraph" w:customStyle="1" w:styleId="MB">
    <w:name w:val="MB"/>
    <w:basedOn w:val="Normal"/>
    <w:next w:val="Normal"/>
    <w:autoRedefine/>
    <w:qFormat/>
    <w:rsid w:val="00B01FD1"/>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B01FD1"/>
    <w:rPr>
      <w:rFonts w:ascii=".VnTime" w:hAnsi=".VnTime"/>
      <w:b/>
      <w:bCs/>
      <w:sz w:val="28"/>
      <w:lang w:val="en-US" w:eastAsia="en-US" w:bidi="ar-SA"/>
    </w:rPr>
  </w:style>
  <w:style w:type="paragraph" w:customStyle="1" w:styleId="Char">
    <w:name w:val="Char"/>
    <w:basedOn w:val="Normal"/>
    <w:rsid w:val="00B01FD1"/>
    <w:pPr>
      <w:pageBreakBefore/>
      <w:spacing w:before="100" w:beforeAutospacing="1" w:after="100" w:afterAutospacing="1"/>
    </w:pPr>
    <w:rPr>
      <w:rFonts w:ascii="Tahoma" w:hAnsi="Tahoma" w:cs="Tahoma"/>
      <w:sz w:val="20"/>
      <w:szCs w:val="20"/>
    </w:rPr>
  </w:style>
  <w:style w:type="paragraph" w:customStyle="1" w:styleId="p15">
    <w:name w:val="p15"/>
    <w:basedOn w:val="Normal"/>
    <w:rsid w:val="00B01FD1"/>
    <w:pPr>
      <w:widowControl w:val="0"/>
      <w:spacing w:before="100" w:after="100"/>
    </w:pPr>
    <w:rPr>
      <w:kern w:val="2"/>
      <w:sz w:val="24"/>
      <w:szCs w:val="24"/>
      <w:lang w:eastAsia="zh-CN"/>
    </w:rPr>
  </w:style>
  <w:style w:type="paragraph" w:styleId="BodyTextIndent3">
    <w:name w:val="Body Text Indent 3"/>
    <w:basedOn w:val="Normal"/>
    <w:link w:val="BodyTextIndent3Char"/>
    <w:rsid w:val="00B01FD1"/>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B01FD1"/>
    <w:rPr>
      <w:rFonts w:ascii=".VnTime" w:eastAsia="Times New Roman" w:hAnsi=".VnTime" w:cs="Times New Roman"/>
      <w:i/>
      <w:iCs/>
      <w:sz w:val="28"/>
      <w:szCs w:val="28"/>
    </w:rPr>
  </w:style>
  <w:style w:type="paragraph" w:customStyle="1" w:styleId="B1">
    <w:name w:val="B1"/>
    <w:basedOn w:val="Normal"/>
    <w:rsid w:val="00B01FD1"/>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01FD1"/>
    <w:pPr>
      <w:widowControl w:val="0"/>
      <w:jc w:val="both"/>
    </w:pPr>
    <w:rPr>
      <w:rFonts w:eastAsia="SimSun"/>
      <w:kern w:val="2"/>
      <w:sz w:val="24"/>
      <w:szCs w:val="24"/>
      <w:lang w:eastAsia="zh-CN"/>
    </w:rPr>
  </w:style>
  <w:style w:type="paragraph" w:styleId="BodyText20">
    <w:name w:val="Body Text 2"/>
    <w:basedOn w:val="Normal"/>
    <w:link w:val="BodyText2Char"/>
    <w:rsid w:val="00B01FD1"/>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B01FD1"/>
    <w:rPr>
      <w:rFonts w:ascii=".VnTime" w:eastAsia="Times New Roman" w:hAnsi=".VnTime" w:cs="Times New Roman"/>
      <w:b/>
      <w:bCs/>
      <w:sz w:val="28"/>
      <w:szCs w:val="28"/>
    </w:rPr>
  </w:style>
  <w:style w:type="character" w:customStyle="1" w:styleId="keywordsearch1">
    <w:name w:val="keywordsearch1"/>
    <w:rsid w:val="00B01FD1"/>
    <w:rPr>
      <w:shd w:val="clear" w:color="auto" w:fill="FFFF00"/>
    </w:rPr>
  </w:style>
  <w:style w:type="character" w:customStyle="1" w:styleId="st1">
    <w:name w:val="st1"/>
    <w:rsid w:val="00B01FD1"/>
  </w:style>
  <w:style w:type="character" w:styleId="CommentReference">
    <w:name w:val="annotation reference"/>
    <w:rsid w:val="00B01FD1"/>
    <w:rPr>
      <w:sz w:val="16"/>
      <w:szCs w:val="16"/>
    </w:rPr>
  </w:style>
  <w:style w:type="paragraph" w:styleId="CommentText">
    <w:name w:val="annotation text"/>
    <w:basedOn w:val="Normal"/>
    <w:link w:val="CommentTextChar"/>
    <w:rsid w:val="00B01FD1"/>
    <w:rPr>
      <w:sz w:val="20"/>
      <w:szCs w:val="20"/>
    </w:rPr>
  </w:style>
  <w:style w:type="character" w:customStyle="1" w:styleId="CommentTextChar">
    <w:name w:val="Comment Text Char"/>
    <w:basedOn w:val="DefaultParagraphFont"/>
    <w:link w:val="CommentText"/>
    <w:rsid w:val="00B01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1FD1"/>
    <w:rPr>
      <w:b/>
      <w:bCs/>
    </w:rPr>
  </w:style>
  <w:style w:type="character" w:customStyle="1" w:styleId="CommentSubjectChar">
    <w:name w:val="Comment Subject Char"/>
    <w:basedOn w:val="CommentTextChar"/>
    <w:link w:val="CommentSubject"/>
    <w:rsid w:val="00B01FD1"/>
    <w:rPr>
      <w:rFonts w:ascii="Times New Roman" w:eastAsia="Times New Roman" w:hAnsi="Times New Roman" w:cs="Times New Roman"/>
      <w:b/>
      <w:bCs/>
      <w:sz w:val="20"/>
      <w:szCs w:val="20"/>
    </w:rPr>
  </w:style>
  <w:style w:type="paragraph" w:customStyle="1" w:styleId="CharCharCharChar">
    <w:name w:val="Char Char Char Char"/>
    <w:basedOn w:val="Normal"/>
    <w:rsid w:val="00B01FD1"/>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01FD1"/>
    <w:pPr>
      <w:spacing w:after="160" w:line="240" w:lineRule="exact"/>
    </w:pPr>
    <w:rPr>
      <w:rFonts w:ascii="Tahoma" w:eastAsia="PMingLiU" w:hAnsi="Tahoma"/>
      <w:sz w:val="20"/>
      <w:szCs w:val="20"/>
    </w:rPr>
  </w:style>
  <w:style w:type="character" w:customStyle="1" w:styleId="normal-h">
    <w:name w:val="normal-h"/>
    <w:rsid w:val="00B01FD1"/>
  </w:style>
  <w:style w:type="character" w:customStyle="1" w:styleId="heading1-h">
    <w:name w:val="heading1-h"/>
    <w:rsid w:val="00B01FD1"/>
  </w:style>
  <w:style w:type="character" w:customStyle="1" w:styleId="giua-h">
    <w:name w:val="giua-h"/>
    <w:rsid w:val="00B01FD1"/>
  </w:style>
  <w:style w:type="paragraph" w:customStyle="1" w:styleId="bodytextindent2-p">
    <w:name w:val="bodytextindent2-p"/>
    <w:basedOn w:val="Normal"/>
    <w:rsid w:val="00B01FD1"/>
    <w:pPr>
      <w:spacing w:before="100" w:beforeAutospacing="1" w:after="100" w:afterAutospacing="1"/>
    </w:pPr>
    <w:rPr>
      <w:sz w:val="24"/>
      <w:szCs w:val="24"/>
      <w:lang w:val="vi-VN" w:eastAsia="vi-VN"/>
    </w:rPr>
  </w:style>
  <w:style w:type="character" w:customStyle="1" w:styleId="bodytextindent2-h">
    <w:name w:val="bodytextindent2-h"/>
    <w:rsid w:val="00B01FD1"/>
  </w:style>
  <w:style w:type="paragraph" w:customStyle="1" w:styleId="heading6-p">
    <w:name w:val="heading6-p"/>
    <w:basedOn w:val="Normal"/>
    <w:rsid w:val="00B01FD1"/>
    <w:pPr>
      <w:spacing w:before="100" w:beforeAutospacing="1" w:after="100" w:afterAutospacing="1"/>
    </w:pPr>
    <w:rPr>
      <w:sz w:val="24"/>
      <w:szCs w:val="24"/>
      <w:lang w:val="vi-VN" w:eastAsia="vi-VN"/>
    </w:rPr>
  </w:style>
  <w:style w:type="character" w:customStyle="1" w:styleId="heading6-h">
    <w:name w:val="heading6-h"/>
    <w:rsid w:val="00B01FD1"/>
  </w:style>
  <w:style w:type="character" w:customStyle="1" w:styleId="st">
    <w:name w:val="st"/>
    <w:rsid w:val="00B01FD1"/>
  </w:style>
  <w:style w:type="paragraph" w:customStyle="1" w:styleId="heading2-p">
    <w:name w:val="heading2-p"/>
    <w:basedOn w:val="Normal"/>
    <w:rsid w:val="00B01FD1"/>
    <w:pPr>
      <w:jc w:val="center"/>
    </w:pPr>
    <w:rPr>
      <w:sz w:val="20"/>
      <w:szCs w:val="20"/>
    </w:rPr>
  </w:style>
  <w:style w:type="paragraph" w:customStyle="1" w:styleId="bodytext-p">
    <w:name w:val="bodytext-p"/>
    <w:basedOn w:val="Normal"/>
    <w:rsid w:val="00B01FD1"/>
    <w:pPr>
      <w:jc w:val="center"/>
    </w:pPr>
    <w:rPr>
      <w:sz w:val="20"/>
      <w:szCs w:val="20"/>
    </w:rPr>
  </w:style>
  <w:style w:type="paragraph" w:customStyle="1" w:styleId="bodytextindent-p">
    <w:name w:val="bodytextindent-p"/>
    <w:basedOn w:val="Normal"/>
    <w:rsid w:val="00B01FD1"/>
    <w:rPr>
      <w:sz w:val="20"/>
      <w:szCs w:val="20"/>
    </w:rPr>
  </w:style>
  <w:style w:type="paragraph" w:customStyle="1" w:styleId="bodytextindent3-p">
    <w:name w:val="bodytextindent3-p"/>
    <w:basedOn w:val="Normal"/>
    <w:rsid w:val="00B01FD1"/>
    <w:pPr>
      <w:jc w:val="both"/>
    </w:pPr>
    <w:rPr>
      <w:sz w:val="20"/>
      <w:szCs w:val="20"/>
    </w:rPr>
  </w:style>
  <w:style w:type="character" w:customStyle="1" w:styleId="bodytext-h1">
    <w:name w:val="bodytext-h1"/>
    <w:rsid w:val="00B01FD1"/>
    <w:rPr>
      <w:rFonts w:ascii=".VnTimeH" w:hAnsi=".VnTimeH" w:hint="default"/>
      <w:b/>
      <w:bCs/>
      <w:sz w:val="26"/>
      <w:szCs w:val="26"/>
    </w:rPr>
  </w:style>
  <w:style w:type="character" w:customStyle="1" w:styleId="heading2-h1">
    <w:name w:val="heading2-h1"/>
    <w:rsid w:val="00B01FD1"/>
    <w:rPr>
      <w:rFonts w:ascii=".VnTime" w:hAnsi=".VnTime" w:hint="default"/>
      <w:i/>
      <w:iCs/>
      <w:sz w:val="28"/>
      <w:szCs w:val="28"/>
    </w:rPr>
  </w:style>
  <w:style w:type="character" w:customStyle="1" w:styleId="bodytextindent2-h1">
    <w:name w:val="bodytextindent2-h1"/>
    <w:rsid w:val="00B01FD1"/>
    <w:rPr>
      <w:rFonts w:ascii=".VnTime" w:hAnsi=".VnTime" w:hint="default"/>
      <w:sz w:val="28"/>
      <w:szCs w:val="28"/>
    </w:rPr>
  </w:style>
  <w:style w:type="character" w:customStyle="1" w:styleId="bodytextindent-h1">
    <w:name w:val="bodytextindent-h1"/>
    <w:rsid w:val="00B01FD1"/>
    <w:rPr>
      <w:rFonts w:ascii=".VnTime" w:hAnsi=".VnTime" w:hint="default"/>
      <w:sz w:val="28"/>
      <w:szCs w:val="28"/>
    </w:rPr>
  </w:style>
  <w:style w:type="character" w:customStyle="1" w:styleId="bodytextindent3-h1">
    <w:name w:val="bodytextindent3-h1"/>
    <w:rsid w:val="00B01FD1"/>
    <w:rPr>
      <w:rFonts w:ascii=".VnTime" w:hAnsi=".VnTime" w:hint="default"/>
      <w:color w:val="0000FF"/>
      <w:sz w:val="28"/>
      <w:szCs w:val="28"/>
    </w:rPr>
  </w:style>
  <w:style w:type="paragraph" w:customStyle="1" w:styleId="footer-p">
    <w:name w:val="footer-p"/>
    <w:basedOn w:val="Normal"/>
    <w:rsid w:val="00B01FD1"/>
    <w:rPr>
      <w:sz w:val="20"/>
      <w:szCs w:val="20"/>
    </w:rPr>
  </w:style>
  <w:style w:type="character" w:customStyle="1" w:styleId="footer-h1">
    <w:name w:val="footer-h1"/>
    <w:rsid w:val="00B01FD1"/>
    <w:rPr>
      <w:rFonts w:ascii=".VnTime" w:hAnsi=".VnTime" w:hint="default"/>
      <w:sz w:val="28"/>
      <w:szCs w:val="28"/>
    </w:rPr>
  </w:style>
  <w:style w:type="character" w:customStyle="1" w:styleId="Bodytext10">
    <w:name w:val="Body text (10)_"/>
    <w:link w:val="Bodytext101"/>
    <w:locked/>
    <w:rsid w:val="00B01FD1"/>
    <w:rPr>
      <w:b/>
      <w:bCs/>
      <w:sz w:val="23"/>
      <w:szCs w:val="23"/>
      <w:shd w:val="clear" w:color="auto" w:fill="FFFFFF"/>
    </w:rPr>
  </w:style>
  <w:style w:type="character" w:customStyle="1" w:styleId="Bodytext8">
    <w:name w:val="Body text (8)_"/>
    <w:link w:val="Bodytext80"/>
    <w:locked/>
    <w:rsid w:val="00B01FD1"/>
    <w:rPr>
      <w:sz w:val="17"/>
      <w:szCs w:val="17"/>
      <w:shd w:val="clear" w:color="auto" w:fill="FFFFFF"/>
    </w:rPr>
  </w:style>
  <w:style w:type="character" w:customStyle="1" w:styleId="Bodytext9">
    <w:name w:val="Body text (9)_"/>
    <w:link w:val="Bodytext91"/>
    <w:locked/>
    <w:rsid w:val="00B01FD1"/>
    <w:rPr>
      <w:sz w:val="23"/>
      <w:szCs w:val="23"/>
      <w:shd w:val="clear" w:color="auto" w:fill="FFFFFF"/>
    </w:rPr>
  </w:style>
  <w:style w:type="character" w:customStyle="1" w:styleId="Bodytext9135pt">
    <w:name w:val="Body text (9) + 13.5 pt"/>
    <w:aliases w:val="Bold8,Italic10"/>
    <w:rsid w:val="00B01FD1"/>
    <w:rPr>
      <w:b/>
      <w:bCs/>
      <w:i/>
      <w:iCs/>
      <w:sz w:val="27"/>
      <w:szCs w:val="27"/>
      <w:shd w:val="clear" w:color="auto" w:fill="FFFFFF"/>
    </w:rPr>
  </w:style>
  <w:style w:type="character" w:customStyle="1" w:styleId="Bodytext11">
    <w:name w:val="Body text (11)_"/>
    <w:link w:val="Bodytext110"/>
    <w:locked/>
    <w:rsid w:val="00B01FD1"/>
    <w:rPr>
      <w:i/>
      <w:iCs/>
      <w:sz w:val="23"/>
      <w:szCs w:val="23"/>
      <w:shd w:val="clear" w:color="auto" w:fill="FFFFFF"/>
    </w:rPr>
  </w:style>
  <w:style w:type="character" w:customStyle="1" w:styleId="Bodytext1185pt">
    <w:name w:val="Body text (11) + 8.5 pt"/>
    <w:aliases w:val="Not Italic10"/>
    <w:rsid w:val="00B01FD1"/>
    <w:rPr>
      <w:i/>
      <w:iCs/>
      <w:sz w:val="17"/>
      <w:szCs w:val="17"/>
      <w:shd w:val="clear" w:color="auto" w:fill="FFFFFF"/>
    </w:rPr>
  </w:style>
  <w:style w:type="character" w:customStyle="1" w:styleId="Bodytext14">
    <w:name w:val="Body text (14)_"/>
    <w:link w:val="Bodytext140"/>
    <w:locked/>
    <w:rsid w:val="00B01FD1"/>
    <w:rPr>
      <w:b/>
      <w:bCs/>
      <w:i/>
      <w:iCs/>
      <w:sz w:val="23"/>
      <w:szCs w:val="23"/>
      <w:shd w:val="clear" w:color="auto" w:fill="FFFFFF"/>
    </w:rPr>
  </w:style>
  <w:style w:type="character" w:customStyle="1" w:styleId="Bodytext10NotBold">
    <w:name w:val="Body text (10) + Not Bold"/>
    <w:rsid w:val="00B01FD1"/>
  </w:style>
  <w:style w:type="character" w:customStyle="1" w:styleId="Bodytext15">
    <w:name w:val="Body text (15)_"/>
    <w:link w:val="Bodytext150"/>
    <w:locked/>
    <w:rsid w:val="00B01FD1"/>
    <w:rPr>
      <w:shd w:val="clear" w:color="auto" w:fill="FFFFFF"/>
    </w:rPr>
  </w:style>
  <w:style w:type="character" w:customStyle="1" w:styleId="Bodytext16">
    <w:name w:val="Body text (16)_"/>
    <w:link w:val="Bodytext160"/>
    <w:locked/>
    <w:rsid w:val="00B01FD1"/>
    <w:rPr>
      <w:i/>
      <w:iCs/>
      <w:shd w:val="clear" w:color="auto" w:fill="FFFFFF"/>
    </w:rPr>
  </w:style>
  <w:style w:type="character" w:customStyle="1" w:styleId="Bodytext16NotItalic">
    <w:name w:val="Body text (16) + Not Italic"/>
    <w:rsid w:val="00B01FD1"/>
  </w:style>
  <w:style w:type="character" w:customStyle="1" w:styleId="Bodytext1685pt">
    <w:name w:val="Body text (16) + 8.5 pt"/>
    <w:aliases w:val="Not Italic9"/>
    <w:rsid w:val="00B01FD1"/>
    <w:rPr>
      <w:i/>
      <w:iCs/>
      <w:sz w:val="17"/>
      <w:szCs w:val="17"/>
      <w:shd w:val="clear" w:color="auto" w:fill="FFFFFF"/>
    </w:rPr>
  </w:style>
  <w:style w:type="character" w:customStyle="1" w:styleId="Bodytext100">
    <w:name w:val="Body text (10)"/>
    <w:rsid w:val="00B01FD1"/>
    <w:rPr>
      <w:b/>
      <w:bCs/>
      <w:sz w:val="23"/>
      <w:szCs w:val="23"/>
      <w:u w:val="single"/>
      <w:shd w:val="clear" w:color="auto" w:fill="FFFFFF"/>
    </w:rPr>
  </w:style>
  <w:style w:type="character" w:customStyle="1" w:styleId="Bodytext14NotItalic">
    <w:name w:val="Body text (14) + Not Italic"/>
    <w:rsid w:val="00B01FD1"/>
  </w:style>
  <w:style w:type="paragraph" w:customStyle="1" w:styleId="Bodytext101">
    <w:name w:val="Body text (10)1"/>
    <w:basedOn w:val="Normal"/>
    <w:link w:val="Bodytext10"/>
    <w:rsid w:val="00B01FD1"/>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B01FD1"/>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B01FD1"/>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B01FD1"/>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B01FD1"/>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B01FD1"/>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B01FD1"/>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B01FD1"/>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01FD1"/>
    <w:rPr>
      <w:sz w:val="27"/>
      <w:szCs w:val="27"/>
      <w:shd w:val="clear" w:color="auto" w:fill="FFFFFF"/>
    </w:rPr>
  </w:style>
  <w:style w:type="paragraph" w:customStyle="1" w:styleId="Bodytext1">
    <w:name w:val="Body text1"/>
    <w:basedOn w:val="Normal"/>
    <w:link w:val="Bodytext0"/>
    <w:rsid w:val="00B01FD1"/>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B01FD1"/>
  </w:style>
  <w:style w:type="numbering" w:customStyle="1" w:styleId="NoList11">
    <w:name w:val="No List11"/>
    <w:next w:val="NoList"/>
    <w:semiHidden/>
    <w:unhideWhenUsed/>
    <w:rsid w:val="00B01FD1"/>
  </w:style>
  <w:style w:type="paragraph" w:customStyle="1" w:styleId="GiuaChar">
    <w:name w:val="Giua Char"/>
    <w:basedOn w:val="Normal"/>
    <w:link w:val="GiuaCharChar"/>
    <w:autoRedefine/>
    <w:rsid w:val="00B01FD1"/>
    <w:pPr>
      <w:spacing w:after="120"/>
      <w:jc w:val="center"/>
    </w:pPr>
    <w:rPr>
      <w:b/>
      <w:color w:val="0000FF"/>
      <w:spacing w:val="24"/>
      <w:sz w:val="28"/>
      <w:szCs w:val="24"/>
      <w:lang w:val="nl-NL" w:eastAsia="x-none"/>
    </w:rPr>
  </w:style>
  <w:style w:type="character" w:customStyle="1" w:styleId="GiuaCharChar">
    <w:name w:val="Giua Char Char"/>
    <w:link w:val="GiuaChar"/>
    <w:rsid w:val="00B01FD1"/>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B01FD1"/>
    <w:pPr>
      <w:spacing w:before="120" w:after="120"/>
      <w:jc w:val="center"/>
    </w:pPr>
    <w:rPr>
      <w:b/>
      <w:color w:val="0000FF"/>
      <w:spacing w:val="24"/>
      <w:sz w:val="20"/>
      <w:szCs w:val="20"/>
      <w:lang w:val="x-none" w:eastAsia="x-none"/>
    </w:rPr>
  </w:style>
  <w:style w:type="character" w:customStyle="1" w:styleId="TenvbChar">
    <w:name w:val="Tenvb Char"/>
    <w:link w:val="Tenvb"/>
    <w:rsid w:val="00B01FD1"/>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B01FD1"/>
    <w:pPr>
      <w:jc w:val="center"/>
    </w:pPr>
    <w:rPr>
      <w:spacing w:val="24"/>
      <w:lang w:val="nl-NL"/>
    </w:rPr>
  </w:style>
  <w:style w:type="character" w:styleId="FollowedHyperlink">
    <w:name w:val="FollowedHyperlink"/>
    <w:rsid w:val="00B01FD1"/>
    <w:rPr>
      <w:color w:val="800080"/>
      <w:u w:val="single"/>
    </w:rPr>
  </w:style>
  <w:style w:type="paragraph" w:styleId="BlockText">
    <w:name w:val="Block Text"/>
    <w:basedOn w:val="Normal"/>
    <w:rsid w:val="00B01FD1"/>
    <w:pPr>
      <w:ind w:left="-284" w:right="-284"/>
      <w:jc w:val="center"/>
    </w:pPr>
    <w:rPr>
      <w:rFonts w:ascii=".VnTime" w:hAnsi=".VnTime"/>
      <w:spacing w:val="-6"/>
      <w:sz w:val="28"/>
      <w:szCs w:val="28"/>
    </w:rPr>
  </w:style>
  <w:style w:type="paragraph" w:customStyle="1" w:styleId="cen2">
    <w:name w:val="cen2"/>
    <w:basedOn w:val="Normal"/>
    <w:rsid w:val="00B01FD1"/>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01FD1"/>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01FD1"/>
    <w:pPr>
      <w:widowControl w:val="0"/>
    </w:pPr>
    <w:rPr>
      <w:kern w:val="2"/>
      <w:sz w:val="24"/>
      <w:szCs w:val="24"/>
      <w:lang w:eastAsia="zh-CN"/>
    </w:rPr>
  </w:style>
  <w:style w:type="numbering" w:customStyle="1" w:styleId="NoList2">
    <w:name w:val="No List2"/>
    <w:next w:val="NoList"/>
    <w:semiHidden/>
    <w:unhideWhenUsed/>
    <w:rsid w:val="00B01FD1"/>
  </w:style>
  <w:style w:type="numbering" w:customStyle="1" w:styleId="NoList12">
    <w:name w:val="No List12"/>
    <w:next w:val="NoList"/>
    <w:semiHidden/>
    <w:unhideWhenUsed/>
    <w:rsid w:val="00B01FD1"/>
  </w:style>
  <w:style w:type="numbering" w:customStyle="1" w:styleId="NoList3">
    <w:name w:val="No List3"/>
    <w:next w:val="NoList"/>
    <w:semiHidden/>
    <w:unhideWhenUsed/>
    <w:rsid w:val="00B01FD1"/>
  </w:style>
  <w:style w:type="numbering" w:customStyle="1" w:styleId="NoList13">
    <w:name w:val="No List13"/>
    <w:next w:val="NoList"/>
    <w:semiHidden/>
    <w:unhideWhenUsed/>
    <w:rsid w:val="00B01FD1"/>
  </w:style>
  <w:style w:type="paragraph" w:customStyle="1" w:styleId="CharCharCharChar1CharChar">
    <w:name w:val="Char Char Char Char1 Char Char"/>
    <w:basedOn w:val="Normal"/>
    <w:rsid w:val="00B01FD1"/>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B01FD1"/>
    <w:pPr>
      <w:spacing w:before="120" w:after="120" w:line="312" w:lineRule="auto"/>
    </w:pPr>
    <w:rPr>
      <w:sz w:val="28"/>
      <w:szCs w:val="22"/>
    </w:rPr>
  </w:style>
  <w:style w:type="character" w:customStyle="1" w:styleId="null">
    <w:name w:val="null"/>
    <w:basedOn w:val="DefaultParagraphFont"/>
    <w:rsid w:val="00B01FD1"/>
  </w:style>
  <w:style w:type="paragraph" w:customStyle="1" w:styleId="1">
    <w:name w:val="1"/>
    <w:basedOn w:val="Normal"/>
    <w:next w:val="Normal"/>
    <w:autoRedefine/>
    <w:semiHidden/>
    <w:rsid w:val="00B01FD1"/>
    <w:pPr>
      <w:spacing w:before="120" w:after="120" w:line="312" w:lineRule="auto"/>
    </w:pPr>
    <w:rPr>
      <w:sz w:val="28"/>
      <w:szCs w:val="28"/>
    </w:rPr>
  </w:style>
  <w:style w:type="character" w:customStyle="1" w:styleId="hps">
    <w:name w:val="hps"/>
    <w:rsid w:val="00B01FD1"/>
  </w:style>
  <w:style w:type="character" w:customStyle="1" w:styleId="shorttext">
    <w:name w:val="short_text"/>
    <w:basedOn w:val="DefaultParagraphFont"/>
    <w:rsid w:val="00B01FD1"/>
  </w:style>
  <w:style w:type="paragraph" w:customStyle="1" w:styleId="n-dieund">
    <w:name w:val="n-dieund"/>
    <w:basedOn w:val="Normal"/>
    <w:rsid w:val="00B01FD1"/>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B01FD1"/>
    <w:rPr>
      <w:b/>
      <w:bCs/>
      <w:i/>
      <w:iCs/>
      <w:sz w:val="27"/>
      <w:szCs w:val="27"/>
      <w:shd w:val="clear" w:color="auto" w:fill="FFFFFF"/>
    </w:rPr>
  </w:style>
  <w:style w:type="character" w:customStyle="1" w:styleId="Headerorfooter">
    <w:name w:val="Header or footer_"/>
    <w:link w:val="Headerorfooter1"/>
    <w:locked/>
    <w:rsid w:val="00B01FD1"/>
    <w:rPr>
      <w:sz w:val="23"/>
      <w:szCs w:val="23"/>
      <w:shd w:val="clear" w:color="auto" w:fill="FFFFFF"/>
    </w:rPr>
  </w:style>
  <w:style w:type="character" w:customStyle="1" w:styleId="Headerorfooter0">
    <w:name w:val="Header or footer"/>
    <w:basedOn w:val="Headerorfooter"/>
    <w:rsid w:val="00B01FD1"/>
    <w:rPr>
      <w:sz w:val="23"/>
      <w:szCs w:val="23"/>
      <w:shd w:val="clear" w:color="auto" w:fill="FFFFFF"/>
    </w:rPr>
  </w:style>
  <w:style w:type="character" w:customStyle="1" w:styleId="Bodytext32">
    <w:name w:val="Body text (3)"/>
    <w:basedOn w:val="Bodytext30"/>
    <w:rsid w:val="00B01FD1"/>
    <w:rPr>
      <w:b/>
      <w:bCs/>
      <w:i/>
      <w:iCs/>
      <w:sz w:val="27"/>
      <w:szCs w:val="27"/>
      <w:shd w:val="clear" w:color="auto" w:fill="FFFFFF"/>
    </w:rPr>
  </w:style>
  <w:style w:type="character" w:customStyle="1" w:styleId="Bodytext7">
    <w:name w:val="Body text (7)_"/>
    <w:link w:val="Bodytext70"/>
    <w:locked/>
    <w:rsid w:val="00B01FD1"/>
    <w:rPr>
      <w:b/>
      <w:bCs/>
      <w:sz w:val="17"/>
      <w:szCs w:val="17"/>
      <w:shd w:val="clear" w:color="auto" w:fill="FFFFFF"/>
    </w:rPr>
  </w:style>
  <w:style w:type="character" w:customStyle="1" w:styleId="Bodytext115pt">
    <w:name w:val="Body text + 11.5 pt"/>
    <w:rsid w:val="00B01FD1"/>
    <w:rPr>
      <w:sz w:val="23"/>
      <w:szCs w:val="23"/>
      <w:shd w:val="clear" w:color="auto" w:fill="FFFFFF"/>
    </w:rPr>
  </w:style>
  <w:style w:type="character" w:customStyle="1" w:styleId="Bodytext8115pt">
    <w:name w:val="Body text (8) + 11.5 pt"/>
    <w:rsid w:val="00B01FD1"/>
    <w:rPr>
      <w:sz w:val="23"/>
      <w:szCs w:val="23"/>
      <w:shd w:val="clear" w:color="auto" w:fill="FFFFFF"/>
    </w:rPr>
  </w:style>
  <w:style w:type="character" w:customStyle="1" w:styleId="Heading40">
    <w:name w:val="Heading #4_"/>
    <w:link w:val="Heading41"/>
    <w:locked/>
    <w:rsid w:val="00B01FD1"/>
    <w:rPr>
      <w:b/>
      <w:bCs/>
      <w:sz w:val="34"/>
      <w:szCs w:val="34"/>
      <w:shd w:val="clear" w:color="auto" w:fill="FFFFFF"/>
    </w:rPr>
  </w:style>
  <w:style w:type="character" w:customStyle="1" w:styleId="Bodytext85pt1">
    <w:name w:val="Body text + 8.5 pt1"/>
    <w:rsid w:val="00B01FD1"/>
    <w:rPr>
      <w:sz w:val="17"/>
      <w:szCs w:val="17"/>
      <w:shd w:val="clear" w:color="auto" w:fill="FFFFFF"/>
    </w:rPr>
  </w:style>
  <w:style w:type="character" w:customStyle="1" w:styleId="Bodytext11pt">
    <w:name w:val="Body text + 11 pt"/>
    <w:rsid w:val="00B01FD1"/>
    <w:rPr>
      <w:sz w:val="22"/>
      <w:szCs w:val="22"/>
      <w:shd w:val="clear" w:color="auto" w:fill="FFFFFF"/>
    </w:rPr>
  </w:style>
  <w:style w:type="paragraph" w:customStyle="1" w:styleId="Bodytext31">
    <w:name w:val="Body text (3)1"/>
    <w:basedOn w:val="Normal"/>
    <w:link w:val="Bodytext30"/>
    <w:rsid w:val="00B01FD1"/>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B01FD1"/>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B01FD1"/>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B01FD1"/>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abc">
    <w:name w:val="abc"/>
    <w:basedOn w:val="Normal"/>
    <w:rsid w:val="00B01FD1"/>
    <w:rPr>
      <w:rFonts w:ascii=".VnTime" w:hAnsi=".VnTime"/>
      <w:szCs w:val="20"/>
      <w:lang w:eastAsia="zh-CN"/>
    </w:rPr>
  </w:style>
  <w:style w:type="paragraph" w:customStyle="1" w:styleId="BodyText4">
    <w:name w:val="Body Text4"/>
    <w:basedOn w:val="Normal"/>
    <w:rsid w:val="00B01FD1"/>
    <w:pPr>
      <w:widowControl w:val="0"/>
      <w:shd w:val="clear" w:color="auto" w:fill="FFFFFF"/>
      <w:spacing w:before="240" w:line="0" w:lineRule="atLeast"/>
    </w:pPr>
    <w:rPr>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1FD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01FD1"/>
    <w:pPr>
      <w:keepNext/>
      <w:jc w:val="right"/>
      <w:outlineLvl w:val="1"/>
    </w:pPr>
    <w:rPr>
      <w:i/>
      <w:iCs/>
      <w:sz w:val="20"/>
      <w:szCs w:val="28"/>
      <w:lang w:val="x-none" w:eastAsia="x-none"/>
    </w:rPr>
  </w:style>
  <w:style w:type="paragraph" w:styleId="Heading3">
    <w:name w:val="heading 3"/>
    <w:basedOn w:val="Normal"/>
    <w:next w:val="Normal"/>
    <w:link w:val="Heading3Char"/>
    <w:qFormat/>
    <w:rsid w:val="00B01FD1"/>
    <w:pPr>
      <w:keepNext/>
      <w:spacing w:before="240" w:after="60"/>
      <w:outlineLvl w:val="2"/>
    </w:pPr>
    <w:rPr>
      <w:rFonts w:ascii="Arial" w:hAnsi="Arial" w:cs="Arial"/>
      <w:b/>
      <w:bCs/>
    </w:rPr>
  </w:style>
  <w:style w:type="paragraph" w:styleId="Heading4">
    <w:name w:val="heading 4"/>
    <w:basedOn w:val="Normal"/>
    <w:next w:val="Normal"/>
    <w:link w:val="Heading4Char"/>
    <w:unhideWhenUsed/>
    <w:qFormat/>
    <w:rsid w:val="00B01FD1"/>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B01FD1"/>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B01FD1"/>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B01FD1"/>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B01F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FD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01FD1"/>
    <w:rPr>
      <w:rFonts w:ascii="Times New Roman" w:eastAsia="Times New Roman" w:hAnsi="Times New Roman" w:cs="Times New Roman"/>
      <w:i/>
      <w:iCs/>
      <w:sz w:val="20"/>
      <w:szCs w:val="28"/>
      <w:lang w:val="x-none" w:eastAsia="x-none"/>
    </w:rPr>
  </w:style>
  <w:style w:type="character" w:customStyle="1" w:styleId="Heading3Char">
    <w:name w:val="Heading 3 Char"/>
    <w:basedOn w:val="DefaultParagraphFont"/>
    <w:link w:val="Heading3"/>
    <w:rsid w:val="00B01FD1"/>
    <w:rPr>
      <w:rFonts w:ascii="Arial" w:eastAsia="Times New Roman" w:hAnsi="Arial" w:cs="Arial"/>
      <w:b/>
      <w:bCs/>
      <w:sz w:val="26"/>
      <w:szCs w:val="26"/>
    </w:rPr>
  </w:style>
  <w:style w:type="character" w:customStyle="1" w:styleId="Heading4Char">
    <w:name w:val="Heading 4 Char"/>
    <w:basedOn w:val="DefaultParagraphFont"/>
    <w:link w:val="Heading4"/>
    <w:rsid w:val="00B01FD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01FD1"/>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B01FD1"/>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B01FD1"/>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B01FD1"/>
    <w:rPr>
      <w:rFonts w:ascii="Cambria" w:eastAsia="Times New Roman" w:hAnsi="Cambria" w:cs="Times New Roman"/>
    </w:rPr>
  </w:style>
  <w:style w:type="paragraph" w:customStyle="1" w:styleId="CharCharCharCharCharCharCharCharChar1Char">
    <w:name w:val="Char Char Char Char Char Char Char Char Char1 Char"/>
    <w:basedOn w:val="Normal"/>
    <w:next w:val="Normal"/>
    <w:autoRedefine/>
    <w:semiHidden/>
    <w:rsid w:val="00B01FD1"/>
    <w:pPr>
      <w:spacing w:before="120" w:after="120" w:line="312" w:lineRule="auto"/>
    </w:pPr>
    <w:rPr>
      <w:sz w:val="28"/>
      <w:szCs w:val="22"/>
    </w:rPr>
  </w:style>
  <w:style w:type="paragraph" w:styleId="Footer">
    <w:name w:val="footer"/>
    <w:basedOn w:val="Normal"/>
    <w:link w:val="FooterChar"/>
    <w:uiPriority w:val="99"/>
    <w:rsid w:val="00B01F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01FD1"/>
    <w:rPr>
      <w:rFonts w:ascii="Times New Roman" w:eastAsia="Times New Roman" w:hAnsi="Times New Roman" w:cs="Times New Roman"/>
      <w:sz w:val="26"/>
      <w:szCs w:val="26"/>
      <w:lang w:val="x-none" w:eastAsia="x-none"/>
    </w:rPr>
  </w:style>
  <w:style w:type="character" w:styleId="PageNumber">
    <w:name w:val="page number"/>
    <w:basedOn w:val="DefaultParagraphFont"/>
    <w:rsid w:val="00B01FD1"/>
  </w:style>
  <w:style w:type="paragraph" w:styleId="BalloonText">
    <w:name w:val="Balloon Text"/>
    <w:basedOn w:val="Normal"/>
    <w:link w:val="BalloonTextChar"/>
    <w:rsid w:val="00B01FD1"/>
    <w:rPr>
      <w:rFonts w:ascii="Tahoma" w:hAnsi="Tahoma"/>
      <w:sz w:val="16"/>
      <w:szCs w:val="16"/>
      <w:lang w:val="x-none" w:eastAsia="x-none"/>
    </w:rPr>
  </w:style>
  <w:style w:type="character" w:customStyle="1" w:styleId="BalloonTextChar">
    <w:name w:val="Balloon Text Char"/>
    <w:basedOn w:val="DefaultParagraphFont"/>
    <w:link w:val="BalloonText"/>
    <w:rsid w:val="00B01FD1"/>
    <w:rPr>
      <w:rFonts w:ascii="Tahoma" w:eastAsia="Times New Roman" w:hAnsi="Tahoma" w:cs="Times New Roman"/>
      <w:sz w:val="16"/>
      <w:szCs w:val="16"/>
      <w:lang w:val="x-none" w:eastAsia="x-none"/>
    </w:rPr>
  </w:style>
  <w:style w:type="paragraph" w:styleId="FootnoteText">
    <w:name w:val="footnote text"/>
    <w:basedOn w:val="Normal"/>
    <w:link w:val="FootnoteTextChar"/>
    <w:rsid w:val="00B01FD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B01FD1"/>
    <w:rPr>
      <w:rFonts w:ascii="Courier New" w:eastAsia="Courier New" w:hAnsi="Courier New" w:cs="Times New Roman"/>
      <w:color w:val="000000"/>
      <w:sz w:val="20"/>
      <w:szCs w:val="20"/>
      <w:lang w:val="vi-VN" w:eastAsia="vi-VN"/>
    </w:rPr>
  </w:style>
  <w:style w:type="character" w:styleId="FootnoteReference">
    <w:name w:val="footnote reference"/>
    <w:rsid w:val="00B01FD1"/>
    <w:rPr>
      <w:vertAlign w:val="superscript"/>
    </w:rPr>
  </w:style>
  <w:style w:type="paragraph" w:customStyle="1" w:styleId="ndieund">
    <w:name w:val="ndieund"/>
    <w:basedOn w:val="Normal"/>
    <w:rsid w:val="00B01FD1"/>
    <w:pPr>
      <w:spacing w:after="120"/>
      <w:ind w:firstLine="720"/>
      <w:jc w:val="both"/>
    </w:pPr>
    <w:rPr>
      <w:rFonts w:ascii=".VnTime" w:eastAsia="Arial" w:hAnsi=".VnTime"/>
      <w:sz w:val="28"/>
      <w:szCs w:val="24"/>
    </w:rPr>
  </w:style>
  <w:style w:type="character" w:customStyle="1" w:styleId="a">
    <w:name w:val="_"/>
    <w:basedOn w:val="DefaultParagraphFont"/>
    <w:rsid w:val="00B01FD1"/>
  </w:style>
  <w:style w:type="character" w:customStyle="1" w:styleId="pgff4">
    <w:name w:val="pgff4"/>
    <w:basedOn w:val="DefaultParagraphFont"/>
    <w:rsid w:val="00B01FD1"/>
  </w:style>
  <w:style w:type="paragraph" w:styleId="ListParagraph">
    <w:name w:val="List Paragraph"/>
    <w:basedOn w:val="Normal"/>
    <w:link w:val="ListParagraphChar"/>
    <w:uiPriority w:val="34"/>
    <w:qFormat/>
    <w:rsid w:val="00B01FD1"/>
    <w:pPr>
      <w:spacing w:after="200" w:line="276" w:lineRule="auto"/>
      <w:ind w:left="720"/>
      <w:contextualSpacing/>
    </w:pPr>
    <w:rPr>
      <w:rFonts w:ascii="Calibri" w:eastAsia="Calibri" w:hAnsi="Calibri"/>
      <w:sz w:val="22"/>
      <w:szCs w:val="22"/>
      <w:lang w:val="x-none" w:eastAsia="x-none"/>
    </w:rPr>
  </w:style>
  <w:style w:type="paragraph" w:customStyle="1" w:styleId="n-dieu-p">
    <w:name w:val="n-dieu-p"/>
    <w:basedOn w:val="Normal"/>
    <w:rsid w:val="00B01FD1"/>
    <w:pPr>
      <w:spacing w:before="100" w:beforeAutospacing="1" w:after="100" w:afterAutospacing="1"/>
    </w:pPr>
    <w:rPr>
      <w:sz w:val="24"/>
      <w:szCs w:val="24"/>
    </w:rPr>
  </w:style>
  <w:style w:type="paragraph" w:styleId="NormalWeb">
    <w:name w:val="Normal (Web)"/>
    <w:basedOn w:val="Normal"/>
    <w:uiPriority w:val="99"/>
    <w:rsid w:val="00B01FD1"/>
    <w:pPr>
      <w:spacing w:before="100" w:beforeAutospacing="1" w:after="100" w:afterAutospacing="1"/>
    </w:pPr>
    <w:rPr>
      <w:sz w:val="24"/>
      <w:szCs w:val="24"/>
    </w:rPr>
  </w:style>
  <w:style w:type="character" w:customStyle="1" w:styleId="apple-converted-space">
    <w:name w:val="apple-converted-space"/>
    <w:rsid w:val="00B01FD1"/>
  </w:style>
  <w:style w:type="character" w:customStyle="1" w:styleId="normal-h1">
    <w:name w:val="normal-h1"/>
    <w:basedOn w:val="DefaultParagraphFont"/>
    <w:rsid w:val="00B01FD1"/>
  </w:style>
  <w:style w:type="paragraph" w:customStyle="1" w:styleId="normal-p">
    <w:name w:val="normal-p"/>
    <w:basedOn w:val="Normal"/>
    <w:rsid w:val="00B01FD1"/>
    <w:pPr>
      <w:spacing w:before="100" w:beforeAutospacing="1" w:after="100" w:afterAutospacing="1"/>
    </w:pPr>
    <w:rPr>
      <w:sz w:val="24"/>
      <w:szCs w:val="24"/>
    </w:rPr>
  </w:style>
  <w:style w:type="character" w:customStyle="1" w:styleId="grame">
    <w:name w:val="grame"/>
    <w:basedOn w:val="DefaultParagraphFont"/>
    <w:rsid w:val="00B01FD1"/>
  </w:style>
  <w:style w:type="paragraph" w:styleId="Header">
    <w:name w:val="header"/>
    <w:basedOn w:val="Normal"/>
    <w:link w:val="HeaderChar"/>
    <w:unhideWhenUsed/>
    <w:rsid w:val="00B01FD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rsid w:val="00B01FD1"/>
    <w:rPr>
      <w:rFonts w:ascii="Calibri" w:eastAsia="Calibri" w:hAnsi="Calibri" w:cs="Times New Roman"/>
      <w:lang w:val="x-none" w:eastAsia="x-none"/>
    </w:rPr>
  </w:style>
  <w:style w:type="table" w:styleId="TableGrid">
    <w:name w:val="Table Grid"/>
    <w:basedOn w:val="TableNormal"/>
    <w:rsid w:val="00B01F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01FD1"/>
    <w:pPr>
      <w:jc w:val="center"/>
    </w:pPr>
    <w:rPr>
      <w:b/>
      <w:bCs/>
      <w:sz w:val="30"/>
      <w:szCs w:val="24"/>
      <w:lang w:val="x-none" w:eastAsia="x-none"/>
    </w:rPr>
  </w:style>
  <w:style w:type="character" w:customStyle="1" w:styleId="TitleChar">
    <w:name w:val="Title Char"/>
    <w:basedOn w:val="DefaultParagraphFont"/>
    <w:link w:val="Title"/>
    <w:rsid w:val="00B01FD1"/>
    <w:rPr>
      <w:rFonts w:ascii="Times New Roman" w:eastAsia="Times New Roman" w:hAnsi="Times New Roman" w:cs="Times New Roman"/>
      <w:b/>
      <w:bCs/>
      <w:sz w:val="30"/>
      <w:szCs w:val="24"/>
      <w:lang w:val="x-none" w:eastAsia="x-none"/>
    </w:rPr>
  </w:style>
  <w:style w:type="character" w:customStyle="1" w:styleId="BodyTextIndentChar">
    <w:name w:val="Body Text Indent Char"/>
    <w:link w:val="BodyTextIndent"/>
    <w:rsid w:val="00B01FD1"/>
    <w:rPr>
      <w:rFonts w:ascii=".VnTime" w:hAnsi=".VnTime"/>
      <w:sz w:val="28"/>
      <w:szCs w:val="24"/>
    </w:rPr>
  </w:style>
  <w:style w:type="paragraph" w:styleId="BodyTextIndent">
    <w:name w:val="Body Text Indent"/>
    <w:basedOn w:val="Normal"/>
    <w:link w:val="BodyTextIndentChar"/>
    <w:unhideWhenUsed/>
    <w:rsid w:val="00B01FD1"/>
    <w:pPr>
      <w:spacing w:before="240" w:after="120"/>
      <w:ind w:firstLine="720"/>
      <w:jc w:val="both"/>
    </w:pPr>
    <w:rPr>
      <w:rFonts w:ascii=".VnTime" w:eastAsiaTheme="minorHAnsi" w:hAnsi=".VnTime" w:cstheme="minorBidi"/>
      <w:sz w:val="28"/>
      <w:szCs w:val="24"/>
    </w:rPr>
  </w:style>
  <w:style w:type="character" w:customStyle="1" w:styleId="BodyTextIndentChar1">
    <w:name w:val="Body Text Indent Char1"/>
    <w:basedOn w:val="DefaultParagraphFont"/>
    <w:rsid w:val="00B01FD1"/>
    <w:rPr>
      <w:rFonts w:ascii="Times New Roman" w:eastAsia="Times New Roman" w:hAnsi="Times New Roman" w:cs="Times New Roman"/>
      <w:sz w:val="26"/>
      <w:szCs w:val="26"/>
    </w:rPr>
  </w:style>
  <w:style w:type="character" w:customStyle="1" w:styleId="dl-td-hpchar">
    <w:name w:val="dl-td-hpchar"/>
    <w:basedOn w:val="DefaultParagraphFont"/>
    <w:rsid w:val="00B01FD1"/>
  </w:style>
  <w:style w:type="character" w:customStyle="1" w:styleId="ListParagraphChar">
    <w:name w:val="List Paragraph Char"/>
    <w:link w:val="ListParagraph"/>
    <w:uiPriority w:val="34"/>
    <w:locked/>
    <w:rsid w:val="00B01FD1"/>
    <w:rPr>
      <w:rFonts w:ascii="Calibri" w:eastAsia="Calibri" w:hAnsi="Calibri" w:cs="Times New Roman"/>
      <w:lang w:val="x-none" w:eastAsia="x-none"/>
    </w:rPr>
  </w:style>
  <w:style w:type="paragraph" w:styleId="BodyText">
    <w:name w:val="Body Text"/>
    <w:basedOn w:val="Normal"/>
    <w:link w:val="BodyTextChar"/>
    <w:rsid w:val="00B01FD1"/>
    <w:pPr>
      <w:spacing w:after="120"/>
    </w:pPr>
    <w:rPr>
      <w:lang w:val="x-none" w:eastAsia="x-none"/>
    </w:rPr>
  </w:style>
  <w:style w:type="character" w:customStyle="1" w:styleId="BodyTextChar">
    <w:name w:val="Body Text Char"/>
    <w:basedOn w:val="DefaultParagraphFont"/>
    <w:link w:val="BodyText"/>
    <w:rsid w:val="00B01FD1"/>
    <w:rPr>
      <w:rFonts w:ascii="Times New Roman" w:eastAsia="Times New Roman" w:hAnsi="Times New Roman" w:cs="Times New Roman"/>
      <w:sz w:val="26"/>
      <w:szCs w:val="26"/>
      <w:lang w:val="x-none" w:eastAsia="x-none"/>
    </w:rPr>
  </w:style>
  <w:style w:type="character" w:styleId="Emphasis">
    <w:name w:val="Emphasis"/>
    <w:uiPriority w:val="20"/>
    <w:qFormat/>
    <w:rsid w:val="00B01FD1"/>
    <w:rPr>
      <w:i/>
      <w:iCs/>
    </w:rPr>
  </w:style>
  <w:style w:type="character" w:styleId="Hyperlink">
    <w:name w:val="Hyperlink"/>
    <w:uiPriority w:val="99"/>
    <w:unhideWhenUsed/>
    <w:rsid w:val="00B01FD1"/>
    <w:rPr>
      <w:color w:val="0000FF"/>
      <w:u w:val="single"/>
    </w:rPr>
  </w:style>
  <w:style w:type="paragraph" w:customStyle="1" w:styleId="1CharCharCharCharCharCharCharCharCharCharCharCharChar">
    <w:name w:val="1 Char Char Char Char Char Char Char Char Char Char Char Char Char"/>
    <w:basedOn w:val="DocumentMap"/>
    <w:autoRedefine/>
    <w:rsid w:val="00B01FD1"/>
    <w:pPr>
      <w:widowControl w:val="0"/>
      <w:jc w:val="both"/>
    </w:pPr>
    <w:rPr>
      <w:rFonts w:eastAsia="SimSun"/>
      <w:kern w:val="2"/>
      <w:sz w:val="24"/>
      <w:szCs w:val="24"/>
      <w:lang w:eastAsia="zh-CN"/>
    </w:rPr>
  </w:style>
  <w:style w:type="paragraph" w:styleId="DocumentMap">
    <w:name w:val="Document Map"/>
    <w:basedOn w:val="Normal"/>
    <w:link w:val="DocumentMapChar"/>
    <w:rsid w:val="00B01F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1FD1"/>
    <w:rPr>
      <w:rFonts w:ascii="Tahoma" w:eastAsia="Times New Roman" w:hAnsi="Tahoma" w:cs="Tahoma"/>
      <w:sz w:val="20"/>
      <w:szCs w:val="20"/>
      <w:shd w:val="clear" w:color="auto" w:fill="000080"/>
    </w:rPr>
  </w:style>
  <w:style w:type="character" w:customStyle="1" w:styleId="CharChar">
    <w:name w:val="Char Char"/>
    <w:rsid w:val="00B01FD1"/>
    <w:rPr>
      <w:sz w:val="24"/>
      <w:szCs w:val="24"/>
    </w:rPr>
  </w:style>
  <w:style w:type="paragraph" w:customStyle="1" w:styleId="1CharCharCharCharCharCharChar">
    <w:name w:val="1 Char Char Char Char Char Char Char"/>
    <w:basedOn w:val="DocumentMap"/>
    <w:autoRedefine/>
    <w:uiPriority w:val="99"/>
    <w:rsid w:val="00B01FD1"/>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B01F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B01FD1"/>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01FD1"/>
    <w:pPr>
      <w:widowControl w:val="0"/>
      <w:jc w:val="both"/>
    </w:pPr>
    <w:rPr>
      <w:rFonts w:eastAsia="SimSun"/>
      <w:kern w:val="2"/>
      <w:sz w:val="24"/>
      <w:szCs w:val="24"/>
      <w:lang w:eastAsia="zh-CN"/>
    </w:rPr>
  </w:style>
  <w:style w:type="character" w:styleId="Strong">
    <w:name w:val="Strong"/>
    <w:uiPriority w:val="22"/>
    <w:qFormat/>
    <w:rsid w:val="00B01FD1"/>
    <w:rPr>
      <w:b/>
      <w:bCs/>
    </w:rPr>
  </w:style>
  <w:style w:type="paragraph" w:customStyle="1" w:styleId="DefaultParagraphFontParaCharCharCharCharCharChar">
    <w:name w:val="Default Paragraph Font Para Char Char Char Char Char Char"/>
    <w:basedOn w:val="Normal"/>
    <w:rsid w:val="00B01FD1"/>
    <w:pPr>
      <w:spacing w:after="160" w:line="240" w:lineRule="exact"/>
    </w:pPr>
    <w:rPr>
      <w:sz w:val="24"/>
      <w:szCs w:val="20"/>
    </w:rPr>
  </w:style>
  <w:style w:type="character" w:customStyle="1" w:styleId="Bodytext2">
    <w:name w:val="Body text (2)_"/>
    <w:link w:val="Bodytext21"/>
    <w:locked/>
    <w:rsid w:val="00B01FD1"/>
    <w:rPr>
      <w:b/>
      <w:bCs/>
      <w:sz w:val="27"/>
      <w:szCs w:val="27"/>
      <w:shd w:val="clear" w:color="auto" w:fill="FFFFFF"/>
    </w:rPr>
  </w:style>
  <w:style w:type="paragraph" w:customStyle="1" w:styleId="Bodytext21">
    <w:name w:val="Body text (2)1"/>
    <w:basedOn w:val="Normal"/>
    <w:link w:val="Bodytext2"/>
    <w:rsid w:val="00B01FD1"/>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B01FD1"/>
    <w:pPr>
      <w:spacing w:after="120"/>
    </w:pPr>
    <w:rPr>
      <w:sz w:val="16"/>
      <w:szCs w:val="16"/>
    </w:rPr>
  </w:style>
  <w:style w:type="character" w:customStyle="1" w:styleId="BodyText3Char">
    <w:name w:val="Body Text 3 Char"/>
    <w:basedOn w:val="DefaultParagraphFont"/>
    <w:link w:val="BodyText3"/>
    <w:rsid w:val="00B01FD1"/>
    <w:rPr>
      <w:rFonts w:ascii="Times New Roman" w:eastAsia="Times New Roman" w:hAnsi="Times New Roman" w:cs="Times New Roman"/>
      <w:sz w:val="16"/>
      <w:szCs w:val="16"/>
    </w:rPr>
  </w:style>
  <w:style w:type="paragraph" w:customStyle="1" w:styleId="msolistparagraph0">
    <w:name w:val="msolistparagraph"/>
    <w:basedOn w:val="Normal"/>
    <w:rsid w:val="00B01FD1"/>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B01FD1"/>
    <w:pPr>
      <w:spacing w:after="120" w:line="480" w:lineRule="auto"/>
      <w:ind w:left="360"/>
    </w:pPr>
    <w:rPr>
      <w:sz w:val="24"/>
      <w:szCs w:val="24"/>
    </w:rPr>
  </w:style>
  <w:style w:type="character" w:customStyle="1" w:styleId="BodyTextIndent2Char">
    <w:name w:val="Body Text Indent 2 Char"/>
    <w:basedOn w:val="DefaultParagraphFont"/>
    <w:link w:val="BodyTextIndent2"/>
    <w:rsid w:val="00B01FD1"/>
    <w:rPr>
      <w:rFonts w:ascii="Times New Roman" w:eastAsia="Times New Roman" w:hAnsi="Times New Roman" w:cs="Times New Roman"/>
      <w:sz w:val="24"/>
      <w:szCs w:val="24"/>
    </w:rPr>
  </w:style>
  <w:style w:type="paragraph" w:customStyle="1" w:styleId="Style4">
    <w:name w:val="Style4"/>
    <w:basedOn w:val="Heading2"/>
    <w:autoRedefine/>
    <w:qFormat/>
    <w:rsid w:val="00B01FD1"/>
    <w:pPr>
      <w:spacing w:line="400" w:lineRule="exact"/>
      <w:jc w:val="both"/>
    </w:pPr>
    <w:rPr>
      <w:rFonts w:ascii="Times New Roman Bold" w:hAnsi="Times New Roman Bold"/>
      <w:b/>
      <w:bCs/>
      <w:i w:val="0"/>
      <w:color w:val="000000"/>
      <w:sz w:val="28"/>
      <w:lang w:val="en-US" w:eastAsia="en-US"/>
    </w:rPr>
  </w:style>
  <w:style w:type="paragraph" w:customStyle="1" w:styleId="MB">
    <w:name w:val="MB"/>
    <w:basedOn w:val="Normal"/>
    <w:next w:val="Normal"/>
    <w:autoRedefine/>
    <w:qFormat/>
    <w:rsid w:val="00B01FD1"/>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B01FD1"/>
    <w:rPr>
      <w:rFonts w:ascii=".VnTime" w:hAnsi=".VnTime"/>
      <w:b/>
      <w:bCs/>
      <w:sz w:val="28"/>
      <w:lang w:val="en-US" w:eastAsia="en-US" w:bidi="ar-SA"/>
    </w:rPr>
  </w:style>
  <w:style w:type="paragraph" w:customStyle="1" w:styleId="Char">
    <w:name w:val="Char"/>
    <w:basedOn w:val="Normal"/>
    <w:rsid w:val="00B01FD1"/>
    <w:pPr>
      <w:pageBreakBefore/>
      <w:spacing w:before="100" w:beforeAutospacing="1" w:after="100" w:afterAutospacing="1"/>
    </w:pPr>
    <w:rPr>
      <w:rFonts w:ascii="Tahoma" w:hAnsi="Tahoma" w:cs="Tahoma"/>
      <w:sz w:val="20"/>
      <w:szCs w:val="20"/>
    </w:rPr>
  </w:style>
  <w:style w:type="paragraph" w:customStyle="1" w:styleId="p15">
    <w:name w:val="p15"/>
    <w:basedOn w:val="Normal"/>
    <w:rsid w:val="00B01FD1"/>
    <w:pPr>
      <w:widowControl w:val="0"/>
      <w:spacing w:before="100" w:after="100"/>
    </w:pPr>
    <w:rPr>
      <w:kern w:val="2"/>
      <w:sz w:val="24"/>
      <w:szCs w:val="24"/>
      <w:lang w:eastAsia="zh-CN"/>
    </w:rPr>
  </w:style>
  <w:style w:type="paragraph" w:styleId="BodyTextIndent3">
    <w:name w:val="Body Text Indent 3"/>
    <w:basedOn w:val="Normal"/>
    <w:link w:val="BodyTextIndent3Char"/>
    <w:rsid w:val="00B01FD1"/>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B01FD1"/>
    <w:rPr>
      <w:rFonts w:ascii=".VnTime" w:eastAsia="Times New Roman" w:hAnsi=".VnTime" w:cs="Times New Roman"/>
      <w:i/>
      <w:iCs/>
      <w:sz w:val="28"/>
      <w:szCs w:val="28"/>
    </w:rPr>
  </w:style>
  <w:style w:type="paragraph" w:customStyle="1" w:styleId="B1">
    <w:name w:val="B1"/>
    <w:basedOn w:val="Normal"/>
    <w:rsid w:val="00B01FD1"/>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01FD1"/>
    <w:pPr>
      <w:widowControl w:val="0"/>
      <w:jc w:val="both"/>
    </w:pPr>
    <w:rPr>
      <w:rFonts w:eastAsia="SimSun"/>
      <w:kern w:val="2"/>
      <w:sz w:val="24"/>
      <w:szCs w:val="24"/>
      <w:lang w:eastAsia="zh-CN"/>
    </w:rPr>
  </w:style>
  <w:style w:type="paragraph" w:styleId="BodyText20">
    <w:name w:val="Body Text 2"/>
    <w:basedOn w:val="Normal"/>
    <w:link w:val="BodyText2Char"/>
    <w:rsid w:val="00B01FD1"/>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B01FD1"/>
    <w:rPr>
      <w:rFonts w:ascii=".VnTime" w:eastAsia="Times New Roman" w:hAnsi=".VnTime" w:cs="Times New Roman"/>
      <w:b/>
      <w:bCs/>
      <w:sz w:val="28"/>
      <w:szCs w:val="28"/>
    </w:rPr>
  </w:style>
  <w:style w:type="character" w:customStyle="1" w:styleId="keywordsearch1">
    <w:name w:val="keywordsearch1"/>
    <w:rsid w:val="00B01FD1"/>
    <w:rPr>
      <w:shd w:val="clear" w:color="auto" w:fill="FFFF00"/>
    </w:rPr>
  </w:style>
  <w:style w:type="character" w:customStyle="1" w:styleId="st1">
    <w:name w:val="st1"/>
    <w:rsid w:val="00B01FD1"/>
  </w:style>
  <w:style w:type="character" w:styleId="CommentReference">
    <w:name w:val="annotation reference"/>
    <w:rsid w:val="00B01FD1"/>
    <w:rPr>
      <w:sz w:val="16"/>
      <w:szCs w:val="16"/>
    </w:rPr>
  </w:style>
  <w:style w:type="paragraph" w:styleId="CommentText">
    <w:name w:val="annotation text"/>
    <w:basedOn w:val="Normal"/>
    <w:link w:val="CommentTextChar"/>
    <w:rsid w:val="00B01FD1"/>
    <w:rPr>
      <w:sz w:val="20"/>
      <w:szCs w:val="20"/>
    </w:rPr>
  </w:style>
  <w:style w:type="character" w:customStyle="1" w:styleId="CommentTextChar">
    <w:name w:val="Comment Text Char"/>
    <w:basedOn w:val="DefaultParagraphFont"/>
    <w:link w:val="CommentText"/>
    <w:rsid w:val="00B01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1FD1"/>
    <w:rPr>
      <w:b/>
      <w:bCs/>
    </w:rPr>
  </w:style>
  <w:style w:type="character" w:customStyle="1" w:styleId="CommentSubjectChar">
    <w:name w:val="Comment Subject Char"/>
    <w:basedOn w:val="CommentTextChar"/>
    <w:link w:val="CommentSubject"/>
    <w:rsid w:val="00B01FD1"/>
    <w:rPr>
      <w:rFonts w:ascii="Times New Roman" w:eastAsia="Times New Roman" w:hAnsi="Times New Roman" w:cs="Times New Roman"/>
      <w:b/>
      <w:bCs/>
      <w:sz w:val="20"/>
      <w:szCs w:val="20"/>
    </w:rPr>
  </w:style>
  <w:style w:type="paragraph" w:customStyle="1" w:styleId="CharCharCharChar">
    <w:name w:val="Char Char Char Char"/>
    <w:basedOn w:val="Normal"/>
    <w:rsid w:val="00B01FD1"/>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01FD1"/>
    <w:pPr>
      <w:spacing w:after="160" w:line="240" w:lineRule="exact"/>
    </w:pPr>
    <w:rPr>
      <w:rFonts w:ascii="Tahoma" w:eastAsia="PMingLiU" w:hAnsi="Tahoma"/>
      <w:sz w:val="20"/>
      <w:szCs w:val="20"/>
    </w:rPr>
  </w:style>
  <w:style w:type="character" w:customStyle="1" w:styleId="normal-h">
    <w:name w:val="normal-h"/>
    <w:rsid w:val="00B01FD1"/>
  </w:style>
  <w:style w:type="character" w:customStyle="1" w:styleId="heading1-h">
    <w:name w:val="heading1-h"/>
    <w:rsid w:val="00B01FD1"/>
  </w:style>
  <w:style w:type="character" w:customStyle="1" w:styleId="giua-h">
    <w:name w:val="giua-h"/>
    <w:rsid w:val="00B01FD1"/>
  </w:style>
  <w:style w:type="paragraph" w:customStyle="1" w:styleId="bodytextindent2-p">
    <w:name w:val="bodytextindent2-p"/>
    <w:basedOn w:val="Normal"/>
    <w:rsid w:val="00B01FD1"/>
    <w:pPr>
      <w:spacing w:before="100" w:beforeAutospacing="1" w:after="100" w:afterAutospacing="1"/>
    </w:pPr>
    <w:rPr>
      <w:sz w:val="24"/>
      <w:szCs w:val="24"/>
      <w:lang w:val="vi-VN" w:eastAsia="vi-VN"/>
    </w:rPr>
  </w:style>
  <w:style w:type="character" w:customStyle="1" w:styleId="bodytextindent2-h">
    <w:name w:val="bodytextindent2-h"/>
    <w:rsid w:val="00B01FD1"/>
  </w:style>
  <w:style w:type="paragraph" w:customStyle="1" w:styleId="heading6-p">
    <w:name w:val="heading6-p"/>
    <w:basedOn w:val="Normal"/>
    <w:rsid w:val="00B01FD1"/>
    <w:pPr>
      <w:spacing w:before="100" w:beforeAutospacing="1" w:after="100" w:afterAutospacing="1"/>
    </w:pPr>
    <w:rPr>
      <w:sz w:val="24"/>
      <w:szCs w:val="24"/>
      <w:lang w:val="vi-VN" w:eastAsia="vi-VN"/>
    </w:rPr>
  </w:style>
  <w:style w:type="character" w:customStyle="1" w:styleId="heading6-h">
    <w:name w:val="heading6-h"/>
    <w:rsid w:val="00B01FD1"/>
  </w:style>
  <w:style w:type="character" w:customStyle="1" w:styleId="st">
    <w:name w:val="st"/>
    <w:rsid w:val="00B01FD1"/>
  </w:style>
  <w:style w:type="paragraph" w:customStyle="1" w:styleId="heading2-p">
    <w:name w:val="heading2-p"/>
    <w:basedOn w:val="Normal"/>
    <w:rsid w:val="00B01FD1"/>
    <w:pPr>
      <w:jc w:val="center"/>
    </w:pPr>
    <w:rPr>
      <w:sz w:val="20"/>
      <w:szCs w:val="20"/>
    </w:rPr>
  </w:style>
  <w:style w:type="paragraph" w:customStyle="1" w:styleId="bodytext-p">
    <w:name w:val="bodytext-p"/>
    <w:basedOn w:val="Normal"/>
    <w:rsid w:val="00B01FD1"/>
    <w:pPr>
      <w:jc w:val="center"/>
    </w:pPr>
    <w:rPr>
      <w:sz w:val="20"/>
      <w:szCs w:val="20"/>
    </w:rPr>
  </w:style>
  <w:style w:type="paragraph" w:customStyle="1" w:styleId="bodytextindent-p">
    <w:name w:val="bodytextindent-p"/>
    <w:basedOn w:val="Normal"/>
    <w:rsid w:val="00B01FD1"/>
    <w:rPr>
      <w:sz w:val="20"/>
      <w:szCs w:val="20"/>
    </w:rPr>
  </w:style>
  <w:style w:type="paragraph" w:customStyle="1" w:styleId="bodytextindent3-p">
    <w:name w:val="bodytextindent3-p"/>
    <w:basedOn w:val="Normal"/>
    <w:rsid w:val="00B01FD1"/>
    <w:pPr>
      <w:jc w:val="both"/>
    </w:pPr>
    <w:rPr>
      <w:sz w:val="20"/>
      <w:szCs w:val="20"/>
    </w:rPr>
  </w:style>
  <w:style w:type="character" w:customStyle="1" w:styleId="bodytext-h1">
    <w:name w:val="bodytext-h1"/>
    <w:rsid w:val="00B01FD1"/>
    <w:rPr>
      <w:rFonts w:ascii=".VnTimeH" w:hAnsi=".VnTimeH" w:hint="default"/>
      <w:b/>
      <w:bCs/>
      <w:sz w:val="26"/>
      <w:szCs w:val="26"/>
    </w:rPr>
  </w:style>
  <w:style w:type="character" w:customStyle="1" w:styleId="heading2-h1">
    <w:name w:val="heading2-h1"/>
    <w:rsid w:val="00B01FD1"/>
    <w:rPr>
      <w:rFonts w:ascii=".VnTime" w:hAnsi=".VnTime" w:hint="default"/>
      <w:i/>
      <w:iCs/>
      <w:sz w:val="28"/>
      <w:szCs w:val="28"/>
    </w:rPr>
  </w:style>
  <w:style w:type="character" w:customStyle="1" w:styleId="bodytextindent2-h1">
    <w:name w:val="bodytextindent2-h1"/>
    <w:rsid w:val="00B01FD1"/>
    <w:rPr>
      <w:rFonts w:ascii=".VnTime" w:hAnsi=".VnTime" w:hint="default"/>
      <w:sz w:val="28"/>
      <w:szCs w:val="28"/>
    </w:rPr>
  </w:style>
  <w:style w:type="character" w:customStyle="1" w:styleId="bodytextindent-h1">
    <w:name w:val="bodytextindent-h1"/>
    <w:rsid w:val="00B01FD1"/>
    <w:rPr>
      <w:rFonts w:ascii=".VnTime" w:hAnsi=".VnTime" w:hint="default"/>
      <w:sz w:val="28"/>
      <w:szCs w:val="28"/>
    </w:rPr>
  </w:style>
  <w:style w:type="character" w:customStyle="1" w:styleId="bodytextindent3-h1">
    <w:name w:val="bodytextindent3-h1"/>
    <w:rsid w:val="00B01FD1"/>
    <w:rPr>
      <w:rFonts w:ascii=".VnTime" w:hAnsi=".VnTime" w:hint="default"/>
      <w:color w:val="0000FF"/>
      <w:sz w:val="28"/>
      <w:szCs w:val="28"/>
    </w:rPr>
  </w:style>
  <w:style w:type="paragraph" w:customStyle="1" w:styleId="footer-p">
    <w:name w:val="footer-p"/>
    <w:basedOn w:val="Normal"/>
    <w:rsid w:val="00B01FD1"/>
    <w:rPr>
      <w:sz w:val="20"/>
      <w:szCs w:val="20"/>
    </w:rPr>
  </w:style>
  <w:style w:type="character" w:customStyle="1" w:styleId="footer-h1">
    <w:name w:val="footer-h1"/>
    <w:rsid w:val="00B01FD1"/>
    <w:rPr>
      <w:rFonts w:ascii=".VnTime" w:hAnsi=".VnTime" w:hint="default"/>
      <w:sz w:val="28"/>
      <w:szCs w:val="28"/>
    </w:rPr>
  </w:style>
  <w:style w:type="character" w:customStyle="1" w:styleId="Bodytext10">
    <w:name w:val="Body text (10)_"/>
    <w:link w:val="Bodytext101"/>
    <w:locked/>
    <w:rsid w:val="00B01FD1"/>
    <w:rPr>
      <w:b/>
      <w:bCs/>
      <w:sz w:val="23"/>
      <w:szCs w:val="23"/>
      <w:shd w:val="clear" w:color="auto" w:fill="FFFFFF"/>
    </w:rPr>
  </w:style>
  <w:style w:type="character" w:customStyle="1" w:styleId="Bodytext8">
    <w:name w:val="Body text (8)_"/>
    <w:link w:val="Bodytext80"/>
    <w:locked/>
    <w:rsid w:val="00B01FD1"/>
    <w:rPr>
      <w:sz w:val="17"/>
      <w:szCs w:val="17"/>
      <w:shd w:val="clear" w:color="auto" w:fill="FFFFFF"/>
    </w:rPr>
  </w:style>
  <w:style w:type="character" w:customStyle="1" w:styleId="Bodytext9">
    <w:name w:val="Body text (9)_"/>
    <w:link w:val="Bodytext91"/>
    <w:locked/>
    <w:rsid w:val="00B01FD1"/>
    <w:rPr>
      <w:sz w:val="23"/>
      <w:szCs w:val="23"/>
      <w:shd w:val="clear" w:color="auto" w:fill="FFFFFF"/>
    </w:rPr>
  </w:style>
  <w:style w:type="character" w:customStyle="1" w:styleId="Bodytext9135pt">
    <w:name w:val="Body text (9) + 13.5 pt"/>
    <w:aliases w:val="Bold8,Italic10"/>
    <w:rsid w:val="00B01FD1"/>
    <w:rPr>
      <w:b/>
      <w:bCs/>
      <w:i/>
      <w:iCs/>
      <w:sz w:val="27"/>
      <w:szCs w:val="27"/>
      <w:shd w:val="clear" w:color="auto" w:fill="FFFFFF"/>
    </w:rPr>
  </w:style>
  <w:style w:type="character" w:customStyle="1" w:styleId="Bodytext11">
    <w:name w:val="Body text (11)_"/>
    <w:link w:val="Bodytext110"/>
    <w:locked/>
    <w:rsid w:val="00B01FD1"/>
    <w:rPr>
      <w:i/>
      <w:iCs/>
      <w:sz w:val="23"/>
      <w:szCs w:val="23"/>
      <w:shd w:val="clear" w:color="auto" w:fill="FFFFFF"/>
    </w:rPr>
  </w:style>
  <w:style w:type="character" w:customStyle="1" w:styleId="Bodytext1185pt">
    <w:name w:val="Body text (11) + 8.5 pt"/>
    <w:aliases w:val="Not Italic10"/>
    <w:rsid w:val="00B01FD1"/>
    <w:rPr>
      <w:i/>
      <w:iCs/>
      <w:sz w:val="17"/>
      <w:szCs w:val="17"/>
      <w:shd w:val="clear" w:color="auto" w:fill="FFFFFF"/>
    </w:rPr>
  </w:style>
  <w:style w:type="character" w:customStyle="1" w:styleId="Bodytext14">
    <w:name w:val="Body text (14)_"/>
    <w:link w:val="Bodytext140"/>
    <w:locked/>
    <w:rsid w:val="00B01FD1"/>
    <w:rPr>
      <w:b/>
      <w:bCs/>
      <w:i/>
      <w:iCs/>
      <w:sz w:val="23"/>
      <w:szCs w:val="23"/>
      <w:shd w:val="clear" w:color="auto" w:fill="FFFFFF"/>
    </w:rPr>
  </w:style>
  <w:style w:type="character" w:customStyle="1" w:styleId="Bodytext10NotBold">
    <w:name w:val="Body text (10) + Not Bold"/>
    <w:rsid w:val="00B01FD1"/>
  </w:style>
  <w:style w:type="character" w:customStyle="1" w:styleId="Bodytext15">
    <w:name w:val="Body text (15)_"/>
    <w:link w:val="Bodytext150"/>
    <w:locked/>
    <w:rsid w:val="00B01FD1"/>
    <w:rPr>
      <w:shd w:val="clear" w:color="auto" w:fill="FFFFFF"/>
    </w:rPr>
  </w:style>
  <w:style w:type="character" w:customStyle="1" w:styleId="Bodytext16">
    <w:name w:val="Body text (16)_"/>
    <w:link w:val="Bodytext160"/>
    <w:locked/>
    <w:rsid w:val="00B01FD1"/>
    <w:rPr>
      <w:i/>
      <w:iCs/>
      <w:shd w:val="clear" w:color="auto" w:fill="FFFFFF"/>
    </w:rPr>
  </w:style>
  <w:style w:type="character" w:customStyle="1" w:styleId="Bodytext16NotItalic">
    <w:name w:val="Body text (16) + Not Italic"/>
    <w:rsid w:val="00B01FD1"/>
  </w:style>
  <w:style w:type="character" w:customStyle="1" w:styleId="Bodytext1685pt">
    <w:name w:val="Body text (16) + 8.5 pt"/>
    <w:aliases w:val="Not Italic9"/>
    <w:rsid w:val="00B01FD1"/>
    <w:rPr>
      <w:i/>
      <w:iCs/>
      <w:sz w:val="17"/>
      <w:szCs w:val="17"/>
      <w:shd w:val="clear" w:color="auto" w:fill="FFFFFF"/>
    </w:rPr>
  </w:style>
  <w:style w:type="character" w:customStyle="1" w:styleId="Bodytext100">
    <w:name w:val="Body text (10)"/>
    <w:rsid w:val="00B01FD1"/>
    <w:rPr>
      <w:b/>
      <w:bCs/>
      <w:sz w:val="23"/>
      <w:szCs w:val="23"/>
      <w:u w:val="single"/>
      <w:shd w:val="clear" w:color="auto" w:fill="FFFFFF"/>
    </w:rPr>
  </w:style>
  <w:style w:type="character" w:customStyle="1" w:styleId="Bodytext14NotItalic">
    <w:name w:val="Body text (14) + Not Italic"/>
    <w:rsid w:val="00B01FD1"/>
  </w:style>
  <w:style w:type="paragraph" w:customStyle="1" w:styleId="Bodytext101">
    <w:name w:val="Body text (10)1"/>
    <w:basedOn w:val="Normal"/>
    <w:link w:val="Bodytext10"/>
    <w:rsid w:val="00B01FD1"/>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B01FD1"/>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B01FD1"/>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B01FD1"/>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B01FD1"/>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B01FD1"/>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B01FD1"/>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B01FD1"/>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01FD1"/>
    <w:rPr>
      <w:sz w:val="27"/>
      <w:szCs w:val="27"/>
      <w:shd w:val="clear" w:color="auto" w:fill="FFFFFF"/>
    </w:rPr>
  </w:style>
  <w:style w:type="paragraph" w:customStyle="1" w:styleId="Bodytext1">
    <w:name w:val="Body text1"/>
    <w:basedOn w:val="Normal"/>
    <w:link w:val="Bodytext0"/>
    <w:rsid w:val="00B01FD1"/>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B01FD1"/>
  </w:style>
  <w:style w:type="numbering" w:customStyle="1" w:styleId="NoList11">
    <w:name w:val="No List11"/>
    <w:next w:val="NoList"/>
    <w:semiHidden/>
    <w:unhideWhenUsed/>
    <w:rsid w:val="00B01FD1"/>
  </w:style>
  <w:style w:type="paragraph" w:customStyle="1" w:styleId="GiuaChar">
    <w:name w:val="Giua Char"/>
    <w:basedOn w:val="Normal"/>
    <w:link w:val="GiuaCharChar"/>
    <w:autoRedefine/>
    <w:rsid w:val="00B01FD1"/>
    <w:pPr>
      <w:spacing w:after="120"/>
      <w:jc w:val="center"/>
    </w:pPr>
    <w:rPr>
      <w:b/>
      <w:color w:val="0000FF"/>
      <w:spacing w:val="24"/>
      <w:sz w:val="28"/>
      <w:szCs w:val="24"/>
      <w:lang w:val="nl-NL" w:eastAsia="x-none"/>
    </w:rPr>
  </w:style>
  <w:style w:type="character" w:customStyle="1" w:styleId="GiuaCharChar">
    <w:name w:val="Giua Char Char"/>
    <w:link w:val="GiuaChar"/>
    <w:rsid w:val="00B01FD1"/>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B01FD1"/>
    <w:pPr>
      <w:spacing w:before="120" w:after="120"/>
      <w:jc w:val="center"/>
    </w:pPr>
    <w:rPr>
      <w:b/>
      <w:color w:val="0000FF"/>
      <w:spacing w:val="24"/>
      <w:sz w:val="20"/>
      <w:szCs w:val="20"/>
      <w:lang w:val="x-none" w:eastAsia="x-none"/>
    </w:rPr>
  </w:style>
  <w:style w:type="character" w:customStyle="1" w:styleId="TenvbChar">
    <w:name w:val="Tenvb Char"/>
    <w:link w:val="Tenvb"/>
    <w:rsid w:val="00B01FD1"/>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B01FD1"/>
    <w:pPr>
      <w:jc w:val="center"/>
    </w:pPr>
    <w:rPr>
      <w:spacing w:val="24"/>
      <w:lang w:val="nl-NL"/>
    </w:rPr>
  </w:style>
  <w:style w:type="character" w:styleId="FollowedHyperlink">
    <w:name w:val="FollowedHyperlink"/>
    <w:rsid w:val="00B01FD1"/>
    <w:rPr>
      <w:color w:val="800080"/>
      <w:u w:val="single"/>
    </w:rPr>
  </w:style>
  <w:style w:type="paragraph" w:styleId="BlockText">
    <w:name w:val="Block Text"/>
    <w:basedOn w:val="Normal"/>
    <w:rsid w:val="00B01FD1"/>
    <w:pPr>
      <w:ind w:left="-284" w:right="-284"/>
      <w:jc w:val="center"/>
    </w:pPr>
    <w:rPr>
      <w:rFonts w:ascii=".VnTime" w:hAnsi=".VnTime"/>
      <w:spacing w:val="-6"/>
      <w:sz w:val="28"/>
      <w:szCs w:val="28"/>
    </w:rPr>
  </w:style>
  <w:style w:type="paragraph" w:customStyle="1" w:styleId="cen2">
    <w:name w:val="cen2"/>
    <w:basedOn w:val="Normal"/>
    <w:rsid w:val="00B01FD1"/>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01FD1"/>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01FD1"/>
    <w:pPr>
      <w:widowControl w:val="0"/>
    </w:pPr>
    <w:rPr>
      <w:kern w:val="2"/>
      <w:sz w:val="24"/>
      <w:szCs w:val="24"/>
      <w:lang w:eastAsia="zh-CN"/>
    </w:rPr>
  </w:style>
  <w:style w:type="numbering" w:customStyle="1" w:styleId="NoList2">
    <w:name w:val="No List2"/>
    <w:next w:val="NoList"/>
    <w:semiHidden/>
    <w:unhideWhenUsed/>
    <w:rsid w:val="00B01FD1"/>
  </w:style>
  <w:style w:type="numbering" w:customStyle="1" w:styleId="NoList12">
    <w:name w:val="No List12"/>
    <w:next w:val="NoList"/>
    <w:semiHidden/>
    <w:unhideWhenUsed/>
    <w:rsid w:val="00B01FD1"/>
  </w:style>
  <w:style w:type="numbering" w:customStyle="1" w:styleId="NoList3">
    <w:name w:val="No List3"/>
    <w:next w:val="NoList"/>
    <w:semiHidden/>
    <w:unhideWhenUsed/>
    <w:rsid w:val="00B01FD1"/>
  </w:style>
  <w:style w:type="numbering" w:customStyle="1" w:styleId="NoList13">
    <w:name w:val="No List13"/>
    <w:next w:val="NoList"/>
    <w:semiHidden/>
    <w:unhideWhenUsed/>
    <w:rsid w:val="00B01FD1"/>
  </w:style>
  <w:style w:type="paragraph" w:customStyle="1" w:styleId="CharCharCharChar1CharChar">
    <w:name w:val="Char Char Char Char1 Char Char"/>
    <w:basedOn w:val="Normal"/>
    <w:rsid w:val="00B01FD1"/>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B01FD1"/>
    <w:pPr>
      <w:spacing w:before="120" w:after="120" w:line="312" w:lineRule="auto"/>
    </w:pPr>
    <w:rPr>
      <w:sz w:val="28"/>
      <w:szCs w:val="22"/>
    </w:rPr>
  </w:style>
  <w:style w:type="character" w:customStyle="1" w:styleId="null">
    <w:name w:val="null"/>
    <w:basedOn w:val="DefaultParagraphFont"/>
    <w:rsid w:val="00B01FD1"/>
  </w:style>
  <w:style w:type="paragraph" w:customStyle="1" w:styleId="1">
    <w:name w:val="1"/>
    <w:basedOn w:val="Normal"/>
    <w:next w:val="Normal"/>
    <w:autoRedefine/>
    <w:semiHidden/>
    <w:rsid w:val="00B01FD1"/>
    <w:pPr>
      <w:spacing w:before="120" w:after="120" w:line="312" w:lineRule="auto"/>
    </w:pPr>
    <w:rPr>
      <w:sz w:val="28"/>
      <w:szCs w:val="28"/>
    </w:rPr>
  </w:style>
  <w:style w:type="character" w:customStyle="1" w:styleId="hps">
    <w:name w:val="hps"/>
    <w:rsid w:val="00B01FD1"/>
  </w:style>
  <w:style w:type="character" w:customStyle="1" w:styleId="shorttext">
    <w:name w:val="short_text"/>
    <w:basedOn w:val="DefaultParagraphFont"/>
    <w:rsid w:val="00B01FD1"/>
  </w:style>
  <w:style w:type="paragraph" w:customStyle="1" w:styleId="n-dieund">
    <w:name w:val="n-dieund"/>
    <w:basedOn w:val="Normal"/>
    <w:rsid w:val="00B01FD1"/>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B01FD1"/>
    <w:rPr>
      <w:b/>
      <w:bCs/>
      <w:i/>
      <w:iCs/>
      <w:sz w:val="27"/>
      <w:szCs w:val="27"/>
      <w:shd w:val="clear" w:color="auto" w:fill="FFFFFF"/>
    </w:rPr>
  </w:style>
  <w:style w:type="character" w:customStyle="1" w:styleId="Headerorfooter">
    <w:name w:val="Header or footer_"/>
    <w:link w:val="Headerorfooter1"/>
    <w:locked/>
    <w:rsid w:val="00B01FD1"/>
    <w:rPr>
      <w:sz w:val="23"/>
      <w:szCs w:val="23"/>
      <w:shd w:val="clear" w:color="auto" w:fill="FFFFFF"/>
    </w:rPr>
  </w:style>
  <w:style w:type="character" w:customStyle="1" w:styleId="Headerorfooter0">
    <w:name w:val="Header or footer"/>
    <w:basedOn w:val="Headerorfooter"/>
    <w:rsid w:val="00B01FD1"/>
    <w:rPr>
      <w:sz w:val="23"/>
      <w:szCs w:val="23"/>
      <w:shd w:val="clear" w:color="auto" w:fill="FFFFFF"/>
    </w:rPr>
  </w:style>
  <w:style w:type="character" w:customStyle="1" w:styleId="Bodytext32">
    <w:name w:val="Body text (3)"/>
    <w:basedOn w:val="Bodytext30"/>
    <w:rsid w:val="00B01FD1"/>
    <w:rPr>
      <w:b/>
      <w:bCs/>
      <w:i/>
      <w:iCs/>
      <w:sz w:val="27"/>
      <w:szCs w:val="27"/>
      <w:shd w:val="clear" w:color="auto" w:fill="FFFFFF"/>
    </w:rPr>
  </w:style>
  <w:style w:type="character" w:customStyle="1" w:styleId="Bodytext7">
    <w:name w:val="Body text (7)_"/>
    <w:link w:val="Bodytext70"/>
    <w:locked/>
    <w:rsid w:val="00B01FD1"/>
    <w:rPr>
      <w:b/>
      <w:bCs/>
      <w:sz w:val="17"/>
      <w:szCs w:val="17"/>
      <w:shd w:val="clear" w:color="auto" w:fill="FFFFFF"/>
    </w:rPr>
  </w:style>
  <w:style w:type="character" w:customStyle="1" w:styleId="Bodytext115pt">
    <w:name w:val="Body text + 11.5 pt"/>
    <w:rsid w:val="00B01FD1"/>
    <w:rPr>
      <w:sz w:val="23"/>
      <w:szCs w:val="23"/>
      <w:shd w:val="clear" w:color="auto" w:fill="FFFFFF"/>
    </w:rPr>
  </w:style>
  <w:style w:type="character" w:customStyle="1" w:styleId="Bodytext8115pt">
    <w:name w:val="Body text (8) + 11.5 pt"/>
    <w:rsid w:val="00B01FD1"/>
    <w:rPr>
      <w:sz w:val="23"/>
      <w:szCs w:val="23"/>
      <w:shd w:val="clear" w:color="auto" w:fill="FFFFFF"/>
    </w:rPr>
  </w:style>
  <w:style w:type="character" w:customStyle="1" w:styleId="Heading40">
    <w:name w:val="Heading #4_"/>
    <w:link w:val="Heading41"/>
    <w:locked/>
    <w:rsid w:val="00B01FD1"/>
    <w:rPr>
      <w:b/>
      <w:bCs/>
      <w:sz w:val="34"/>
      <w:szCs w:val="34"/>
      <w:shd w:val="clear" w:color="auto" w:fill="FFFFFF"/>
    </w:rPr>
  </w:style>
  <w:style w:type="character" w:customStyle="1" w:styleId="Bodytext85pt1">
    <w:name w:val="Body text + 8.5 pt1"/>
    <w:rsid w:val="00B01FD1"/>
    <w:rPr>
      <w:sz w:val="17"/>
      <w:szCs w:val="17"/>
      <w:shd w:val="clear" w:color="auto" w:fill="FFFFFF"/>
    </w:rPr>
  </w:style>
  <w:style w:type="character" w:customStyle="1" w:styleId="Bodytext11pt">
    <w:name w:val="Body text + 11 pt"/>
    <w:rsid w:val="00B01FD1"/>
    <w:rPr>
      <w:sz w:val="22"/>
      <w:szCs w:val="22"/>
      <w:shd w:val="clear" w:color="auto" w:fill="FFFFFF"/>
    </w:rPr>
  </w:style>
  <w:style w:type="paragraph" w:customStyle="1" w:styleId="Bodytext31">
    <w:name w:val="Body text (3)1"/>
    <w:basedOn w:val="Normal"/>
    <w:link w:val="Bodytext30"/>
    <w:rsid w:val="00B01FD1"/>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B01FD1"/>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B01FD1"/>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B01FD1"/>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abc">
    <w:name w:val="abc"/>
    <w:basedOn w:val="Normal"/>
    <w:rsid w:val="00B01FD1"/>
    <w:rPr>
      <w:rFonts w:ascii=".VnTime" w:hAnsi=".VnTime"/>
      <w:szCs w:val="20"/>
      <w:lang w:eastAsia="zh-CN"/>
    </w:rPr>
  </w:style>
  <w:style w:type="paragraph" w:customStyle="1" w:styleId="BodyText4">
    <w:name w:val="Body Text4"/>
    <w:basedOn w:val="Normal"/>
    <w:rsid w:val="00B01FD1"/>
    <w:pPr>
      <w:widowControl w:val="0"/>
      <w:shd w:val="clear" w:color="auto" w:fill="FFFFFF"/>
      <w:spacing w:before="240" w:line="0" w:lineRule="atLeast"/>
    </w:pPr>
    <w:rPr>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dl.thutuchanhchinh.vn/tinhthanh/Pages/chitiet-tthc.aspx?path=tthc-bo-nganh&amp;ItemID=475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dl.thutuchanhchinh.vn/tinhthanh/Pages/chitiet-tthc.aspx?path=tthc-bo-nganh&amp;ItemID=475589" TargetMode="External"/><Relationship Id="rId4" Type="http://schemas.openxmlformats.org/officeDocument/2006/relationships/settings" Target="settings.xml"/><Relationship Id="rId9" Type="http://schemas.openxmlformats.org/officeDocument/2006/relationships/hyperlink" Target="http://csdl.thutuchanhchinh.vn/tinhthanh/Pages/chitiet-tthc.aspx?path=danh-sach-tthc&amp;ItemID=564997"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11</cp:revision>
  <cp:lastPrinted>2019-09-19T02:47:00Z</cp:lastPrinted>
  <dcterms:created xsi:type="dcterms:W3CDTF">2019-09-19T02:38:00Z</dcterms:created>
  <dcterms:modified xsi:type="dcterms:W3CDTF">2019-09-19T03:18:00Z</dcterms:modified>
</cp:coreProperties>
</file>