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A" w:rsidRDefault="00097ECA" w:rsidP="00F86E75">
      <w:pPr>
        <w:spacing w:before="120" w:after="0" w:line="320" w:lineRule="exact"/>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Phụ lục 03</w:t>
      </w:r>
    </w:p>
    <w:p w:rsidR="00AC1CAA" w:rsidRDefault="00097ECA" w:rsidP="00F86E75">
      <w:pPr>
        <w:spacing w:before="120" w:after="0"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Thông tin Dự án </w:t>
      </w:r>
      <w:r w:rsidR="00AC1CAA">
        <w:rPr>
          <w:rFonts w:ascii="Times New Roman" w:eastAsia="Times New Roman" w:hAnsi="Times New Roman" w:cs="Times New Roman"/>
          <w:b/>
          <w:sz w:val="28"/>
          <w:szCs w:val="28"/>
        </w:rPr>
        <w:t xml:space="preserve">đầu tư xây dựng </w:t>
      </w:r>
      <w:r>
        <w:rPr>
          <w:rFonts w:ascii="Times New Roman" w:eastAsia="Times New Roman" w:hAnsi="Times New Roman" w:cs="Times New Roman"/>
          <w:b/>
          <w:sz w:val="28"/>
          <w:szCs w:val="28"/>
        </w:rPr>
        <w:t xml:space="preserve">Bến thuyền du lịch </w:t>
      </w:r>
      <w:r w:rsidR="00AC1CAA">
        <w:rPr>
          <w:rFonts w:ascii="Times New Roman" w:eastAsia="Times New Roman" w:hAnsi="Times New Roman" w:cs="Times New Roman"/>
          <w:b/>
          <w:sz w:val="28"/>
          <w:szCs w:val="28"/>
        </w:rPr>
        <w:t>trên sông Hương</w:t>
      </w:r>
    </w:p>
    <w:p w:rsidR="00AC1CAA" w:rsidRDefault="00AC1CAA" w:rsidP="00F86E75">
      <w:pPr>
        <w:spacing w:before="120" w:after="0"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(Bến thuyền Tây Thượng, số 243 Nguyễn Sinh Cung, huyện Phú Vang)</w:t>
      </w:r>
    </w:p>
    <w:p w:rsidR="00F86E75" w:rsidRDefault="00F86E75" w:rsidP="00F86E75">
      <w:pPr>
        <w:spacing w:before="120" w:after="0" w:line="320" w:lineRule="exact"/>
        <w:jc w:val="center"/>
        <w:rPr>
          <w:rFonts w:ascii="Times New Roman" w:eastAsia="Times New Roman" w:hAnsi="Times New Roman" w:cs="Times New Roman"/>
          <w:b/>
          <w:sz w:val="28"/>
          <w:szCs w:val="28"/>
        </w:rPr>
      </w:pPr>
      <w:r w:rsidRPr="00635F00">
        <w:rPr>
          <w:rFonts w:ascii="Times New Roman" w:eastAsia="Times New Roman" w:hAnsi="Times New Roman" w:cs="Times New Roman"/>
          <w:i/>
          <w:sz w:val="28"/>
          <w:szCs w:val="28"/>
        </w:rPr>
        <w:t xml:space="preserve">Kèm theo Quyết định số  </w:t>
      </w:r>
      <w:r w:rsidR="00302D88">
        <w:rPr>
          <w:rFonts w:ascii="Times New Roman" w:eastAsia="Times New Roman" w:hAnsi="Times New Roman" w:cs="Times New Roman"/>
          <w:i/>
          <w:sz w:val="28"/>
          <w:szCs w:val="28"/>
        </w:rPr>
        <w:t>2357</w:t>
      </w:r>
      <w:r w:rsidRPr="00635F00">
        <w:rPr>
          <w:rFonts w:ascii="Times New Roman" w:eastAsia="Times New Roman" w:hAnsi="Times New Roman" w:cs="Times New Roman"/>
          <w:i/>
          <w:sz w:val="28"/>
          <w:szCs w:val="28"/>
        </w:rPr>
        <w:t xml:space="preserve"> /QĐ-UBND ngày </w:t>
      </w:r>
      <w:r w:rsidR="00302D88">
        <w:rPr>
          <w:rFonts w:ascii="Times New Roman" w:eastAsia="Times New Roman" w:hAnsi="Times New Roman" w:cs="Times New Roman"/>
          <w:i/>
          <w:sz w:val="28"/>
          <w:szCs w:val="28"/>
        </w:rPr>
        <w:t>24</w:t>
      </w:r>
      <w:r w:rsidRPr="00635F00">
        <w:rPr>
          <w:rFonts w:ascii="Times New Roman" w:eastAsia="Times New Roman" w:hAnsi="Times New Roman" w:cs="Times New Roman"/>
          <w:i/>
          <w:sz w:val="28"/>
          <w:szCs w:val="28"/>
        </w:rPr>
        <w:t xml:space="preserve"> tháng </w:t>
      </w:r>
      <w:r w:rsidR="00302D88">
        <w:rPr>
          <w:rFonts w:ascii="Times New Roman" w:eastAsia="Times New Roman" w:hAnsi="Times New Roman" w:cs="Times New Roman"/>
          <w:i/>
          <w:sz w:val="28"/>
          <w:szCs w:val="28"/>
        </w:rPr>
        <w:t>9</w:t>
      </w:r>
      <w:r w:rsidRPr="00635F00">
        <w:rPr>
          <w:rFonts w:ascii="Times New Roman" w:eastAsia="Times New Roman" w:hAnsi="Times New Roman" w:cs="Times New Roman"/>
          <w:i/>
          <w:sz w:val="28"/>
          <w:szCs w:val="28"/>
        </w:rPr>
        <w:t xml:space="preserve"> năm 2019 của uBND tỉnh Thừa Thiên Huế</w:t>
      </w:r>
      <w:r>
        <w:rPr>
          <w:rFonts w:ascii="Times New Roman" w:eastAsia="Times New Roman" w:hAnsi="Times New Roman" w:cs="Times New Roman"/>
          <w:i/>
          <w:sz w:val="28"/>
          <w:szCs w:val="28"/>
        </w:rPr>
        <w:t>)</w:t>
      </w:r>
    </w:p>
    <w:p w:rsidR="00CD5EC8" w:rsidRPr="006919F1" w:rsidRDefault="00CD5EC8" w:rsidP="00F86E75">
      <w:pPr>
        <w:spacing w:before="120" w:after="0" w:line="320" w:lineRule="exact"/>
        <w:ind w:firstLine="567"/>
        <w:jc w:val="both"/>
        <w:rPr>
          <w:rFonts w:ascii="Times New Roman" w:eastAsia="Times New Roman" w:hAnsi="Times New Roman" w:cs="Times New Roman"/>
          <w:sz w:val="28"/>
          <w:szCs w:val="28"/>
        </w:rPr>
      </w:pPr>
      <w:r w:rsidRPr="006919F1">
        <w:rPr>
          <w:rFonts w:ascii="Times New Roman" w:eastAsia="Times New Roman" w:hAnsi="Times New Roman" w:cs="Times New Roman"/>
          <w:b/>
          <w:sz w:val="28"/>
          <w:szCs w:val="28"/>
        </w:rPr>
        <w:t>1. Tên dự án:</w:t>
      </w:r>
      <w:r w:rsidRPr="006919F1">
        <w:rPr>
          <w:rFonts w:ascii="Times New Roman" w:eastAsia="Times New Roman" w:hAnsi="Times New Roman" w:cs="Times New Roman"/>
          <w:sz w:val="28"/>
          <w:szCs w:val="28"/>
        </w:rPr>
        <w:t xml:space="preserve"> Bến thuyền du lịch</w:t>
      </w:r>
      <w:r w:rsidR="00FC36B9">
        <w:rPr>
          <w:rFonts w:ascii="Times New Roman" w:eastAsia="Times New Roman" w:hAnsi="Times New Roman" w:cs="Times New Roman"/>
          <w:sz w:val="28"/>
          <w:szCs w:val="28"/>
        </w:rPr>
        <w:t xml:space="preserve"> trên sông Hương</w:t>
      </w:r>
      <w:r w:rsidRPr="006919F1">
        <w:rPr>
          <w:rFonts w:ascii="Times New Roman" w:eastAsia="Times New Roman" w:hAnsi="Times New Roman" w:cs="Times New Roman"/>
          <w:sz w:val="28"/>
          <w:szCs w:val="28"/>
        </w:rPr>
        <w:t xml:space="preserve">.  </w:t>
      </w:r>
    </w:p>
    <w:p w:rsidR="001C7A5E" w:rsidRPr="006919F1" w:rsidRDefault="00CD5EC8" w:rsidP="00F86E75">
      <w:pPr>
        <w:spacing w:before="120" w:after="0" w:line="320" w:lineRule="exact"/>
        <w:ind w:firstLine="567"/>
        <w:jc w:val="both"/>
        <w:rPr>
          <w:rFonts w:ascii="Times New Roman" w:eastAsia="Times New Roman" w:hAnsi="Times New Roman" w:cs="Times New Roman"/>
          <w:sz w:val="28"/>
          <w:szCs w:val="28"/>
        </w:rPr>
      </w:pPr>
      <w:r w:rsidRPr="006919F1">
        <w:rPr>
          <w:rFonts w:ascii="Times New Roman" w:eastAsia="Times New Roman" w:hAnsi="Times New Roman" w:cs="Times New Roman"/>
          <w:b/>
          <w:sz w:val="28"/>
          <w:szCs w:val="28"/>
        </w:rPr>
        <w:t>2. Địa điểm:</w:t>
      </w:r>
      <w:r w:rsidR="00820374">
        <w:rPr>
          <w:rFonts w:ascii="Times New Roman" w:eastAsia="Times New Roman" w:hAnsi="Times New Roman" w:cs="Times New Roman"/>
          <w:b/>
          <w:sz w:val="28"/>
          <w:szCs w:val="28"/>
        </w:rPr>
        <w:t xml:space="preserve"> </w:t>
      </w:r>
      <w:r w:rsidR="00820374" w:rsidRPr="00820374">
        <w:rPr>
          <w:rFonts w:ascii="Times New Roman" w:eastAsia="Times New Roman" w:hAnsi="Times New Roman" w:cs="Times New Roman"/>
          <w:sz w:val="28"/>
          <w:szCs w:val="28"/>
        </w:rPr>
        <w:t>Đất</w:t>
      </w:r>
      <w:r w:rsidR="00820374">
        <w:rPr>
          <w:rFonts w:ascii="Times New Roman" w:eastAsia="Times New Roman" w:hAnsi="Times New Roman" w:cs="Times New Roman"/>
          <w:b/>
          <w:sz w:val="28"/>
          <w:szCs w:val="28"/>
        </w:rPr>
        <w:t xml:space="preserve"> </w:t>
      </w:r>
      <w:r w:rsidR="00820374">
        <w:rPr>
          <w:rFonts w:ascii="Times New Roman" w:eastAsia="Times New Roman" w:hAnsi="Times New Roman" w:cs="Times New Roman"/>
          <w:sz w:val="28"/>
          <w:szCs w:val="28"/>
        </w:rPr>
        <w:t>m</w:t>
      </w:r>
      <w:r w:rsidR="00FC36B9" w:rsidRPr="00FC36B9">
        <w:rPr>
          <w:rFonts w:ascii="Times New Roman" w:eastAsia="Times New Roman" w:hAnsi="Times New Roman" w:cs="Times New Roman"/>
          <w:sz w:val="28"/>
          <w:szCs w:val="28"/>
        </w:rPr>
        <w:t>ặt nước tại</w:t>
      </w:r>
      <w:r w:rsidR="00FC36B9">
        <w:rPr>
          <w:rFonts w:ascii="Times New Roman" w:eastAsia="Times New Roman" w:hAnsi="Times New Roman" w:cs="Times New Roman"/>
          <w:sz w:val="28"/>
          <w:szCs w:val="28"/>
        </w:rPr>
        <w:t xml:space="preserve"> bến thuyền Tây Thượng,</w:t>
      </w:r>
      <w:r w:rsidR="00FC36B9" w:rsidRPr="00FC36B9">
        <w:rPr>
          <w:rFonts w:ascii="Times New Roman" w:eastAsia="Times New Roman" w:hAnsi="Times New Roman" w:cs="Times New Roman"/>
          <w:sz w:val="28"/>
          <w:szCs w:val="28"/>
        </w:rPr>
        <w:t xml:space="preserve"> số</w:t>
      </w:r>
      <w:r w:rsidR="00820374">
        <w:rPr>
          <w:rFonts w:ascii="Times New Roman" w:eastAsia="Times New Roman" w:hAnsi="Times New Roman" w:cs="Times New Roman"/>
          <w:sz w:val="28"/>
          <w:szCs w:val="28"/>
        </w:rPr>
        <w:t xml:space="preserve"> </w:t>
      </w:r>
      <w:r w:rsidR="00FC36B9" w:rsidRPr="00FC36B9">
        <w:rPr>
          <w:rFonts w:ascii="Times New Roman" w:eastAsia="Times New Roman" w:hAnsi="Times New Roman" w:cs="Times New Roman"/>
          <w:sz w:val="28"/>
          <w:szCs w:val="28"/>
        </w:rPr>
        <w:t>243</w:t>
      </w:r>
      <w:r w:rsidRPr="00FC36B9">
        <w:rPr>
          <w:rFonts w:ascii="Times New Roman" w:eastAsia="Times New Roman" w:hAnsi="Times New Roman" w:cs="Times New Roman"/>
          <w:sz w:val="28"/>
          <w:szCs w:val="28"/>
        </w:rPr>
        <w:t xml:space="preserve"> đường </w:t>
      </w:r>
      <w:r w:rsidR="00FC36B9">
        <w:rPr>
          <w:rFonts w:ascii="Times New Roman" w:eastAsia="Times New Roman" w:hAnsi="Times New Roman" w:cs="Times New Roman"/>
          <w:sz w:val="28"/>
          <w:szCs w:val="28"/>
        </w:rPr>
        <w:t>Nguyễn Sinh Cung</w:t>
      </w:r>
      <w:r w:rsidRPr="006919F1">
        <w:rPr>
          <w:rFonts w:ascii="Times New Roman" w:eastAsia="Times New Roman" w:hAnsi="Times New Roman" w:cs="Times New Roman"/>
          <w:sz w:val="28"/>
          <w:szCs w:val="28"/>
        </w:rPr>
        <w:t xml:space="preserve">, </w:t>
      </w:r>
      <w:r w:rsidR="00FC36B9">
        <w:rPr>
          <w:rFonts w:ascii="Times New Roman" w:eastAsia="Times New Roman" w:hAnsi="Times New Roman" w:cs="Times New Roman"/>
          <w:sz w:val="28"/>
          <w:szCs w:val="28"/>
        </w:rPr>
        <w:t>huyện Phú Vang</w:t>
      </w:r>
      <w:r w:rsidR="00071AD2">
        <w:rPr>
          <w:rFonts w:ascii="Times New Roman" w:eastAsia="Times New Roman" w:hAnsi="Times New Roman" w:cs="Times New Roman"/>
          <w:sz w:val="28"/>
          <w:szCs w:val="28"/>
        </w:rPr>
        <w:t xml:space="preserve">. </w:t>
      </w:r>
      <w:r w:rsidR="00751095">
        <w:rPr>
          <w:rFonts w:ascii="Times New Roman" w:eastAsia="Times New Roman" w:hAnsi="Times New Roman" w:cs="Times New Roman"/>
          <w:sz w:val="28"/>
          <w:szCs w:val="28"/>
        </w:rPr>
        <w:t>K</w:t>
      </w:r>
      <w:r w:rsidR="00071AD2" w:rsidRPr="006919F1">
        <w:rPr>
          <w:rFonts w:ascii="Times New Roman" w:eastAsia="Times New Roman" w:hAnsi="Times New Roman" w:cs="Times New Roman"/>
          <w:sz w:val="28"/>
          <w:szCs w:val="28"/>
        </w:rPr>
        <w:t>hu đất</w:t>
      </w:r>
      <w:r w:rsidR="00E269F6">
        <w:rPr>
          <w:rFonts w:ascii="Times New Roman" w:eastAsia="Times New Roman" w:hAnsi="Times New Roman" w:cs="Times New Roman"/>
          <w:sz w:val="28"/>
          <w:szCs w:val="28"/>
        </w:rPr>
        <w:t xml:space="preserve"> có mặt nước</w:t>
      </w:r>
      <w:r w:rsidR="00071AD2" w:rsidRPr="006919F1">
        <w:rPr>
          <w:rFonts w:ascii="Times New Roman" w:eastAsia="Times New Roman" w:hAnsi="Times New Roman" w:cs="Times New Roman"/>
          <w:sz w:val="28"/>
          <w:szCs w:val="28"/>
        </w:rPr>
        <w:t xml:space="preserve"> tiếp giáp </w:t>
      </w:r>
      <w:r w:rsidR="00E269F6">
        <w:rPr>
          <w:rFonts w:ascii="Times New Roman" w:eastAsia="Times New Roman" w:hAnsi="Times New Roman" w:cs="Times New Roman"/>
          <w:sz w:val="28"/>
          <w:szCs w:val="28"/>
        </w:rPr>
        <w:t>cầu chợ Dinh</w:t>
      </w:r>
      <w:r w:rsidR="00071AD2" w:rsidRPr="006919F1">
        <w:rPr>
          <w:rFonts w:ascii="Times New Roman" w:eastAsia="Times New Roman" w:hAnsi="Times New Roman" w:cs="Times New Roman"/>
          <w:sz w:val="28"/>
          <w:szCs w:val="28"/>
        </w:rPr>
        <w:t xml:space="preserve">, tiếp giáp đường </w:t>
      </w:r>
      <w:r w:rsidR="00E269F6">
        <w:rPr>
          <w:rFonts w:ascii="Times New Roman" w:eastAsia="Times New Roman" w:hAnsi="Times New Roman" w:cs="Times New Roman"/>
          <w:sz w:val="28"/>
          <w:szCs w:val="28"/>
        </w:rPr>
        <w:t>Nguyến Sinh Cung và các khu dân cư hiện trạng.</w:t>
      </w:r>
    </w:p>
    <w:p w:rsidR="001C7A5E" w:rsidRDefault="004B234D" w:rsidP="00F87360">
      <w:pPr>
        <w:spacing w:before="120" w:after="0" w:line="360" w:lineRule="exac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9504" behindDoc="1" locked="0" layoutInCell="1" allowOverlap="1">
            <wp:simplePos x="0" y="0"/>
            <wp:positionH relativeFrom="column">
              <wp:posOffset>3301365</wp:posOffset>
            </wp:positionH>
            <wp:positionV relativeFrom="paragraph">
              <wp:posOffset>127635</wp:posOffset>
            </wp:positionV>
            <wp:extent cx="2573282" cy="40671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4912" cy="406975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rPr>
        <w:drawing>
          <wp:anchor distT="0" distB="0" distL="114300" distR="114300" simplePos="0" relativeHeight="251666432" behindDoc="1" locked="0" layoutInCell="1" allowOverlap="1">
            <wp:simplePos x="0" y="0"/>
            <wp:positionH relativeFrom="column">
              <wp:posOffset>15240</wp:posOffset>
            </wp:positionH>
            <wp:positionV relativeFrom="paragraph">
              <wp:posOffset>182245</wp:posOffset>
            </wp:positionV>
            <wp:extent cx="3289300" cy="2126615"/>
            <wp:effectExtent l="0" t="0" r="6350" b="698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126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1" locked="0" layoutInCell="1" allowOverlap="1">
                <wp:simplePos x="0" y="0"/>
                <wp:positionH relativeFrom="column">
                  <wp:posOffset>15240</wp:posOffset>
                </wp:positionH>
                <wp:positionV relativeFrom="paragraph">
                  <wp:posOffset>128270</wp:posOffset>
                </wp:positionV>
                <wp:extent cx="6019800" cy="0"/>
                <wp:effectExtent l="19050" t="19685" r="19050" b="279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A924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045E8"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1pt" to="47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jEFAIAACkEAAAOAAAAZHJzL2Uyb0RvYy54bWysU8GO2jAQvVfqP1i+QxLIshARVqsEetl2&#10;kXb7AcZ2iFXHtmxDQFX/vWND0O72UlW9ODOZmec388bLh1Mn0ZFbJ7QqcTZOMeKKaibUvsTfXzej&#10;OUbOE8WI1IqX+Mwdflh9/rTsTcEnutWScYsARLmiNyVuvTdFkjja8o64sTZcQbDRtiMeXLtPmCU9&#10;oHcymaTpLOm1ZcZqyp2Dv/UliFcRv2k49c9N47hHssTAzcfTxnMXzmS1JMXeEtMKeqVB/oFFR4SC&#10;S29QNfEEHaz4A6oT1GqnGz+mukt00wjKYw/QTZZ+6OalJYbHXmA4ztzG5P4fLP123FokWInvMFKk&#10;A4mehOJoGibTG1dAQqW2NvRGT+rFPGn6wyGlq5aoPY8MX88GyrJQkbwrCY4zgL/rv2oGOeTgdRzT&#10;qbFdgIQBoFNU43xTg588ovBzlmaLeQqi0SGWkGIoNNb5L1x3KBgllsA5ApPjk/OBCCmGlHCP0hsh&#10;ZRRbKtSXeDrPADqEnJaChWh07H5XSYuOBPblcTHJs/vY1oc0qw+KRbSWE7a+2p4IebHhdqkCHvQC&#10;fK7WZSF+LtLFer6e56N8MluP8rSuR4+bKh/NNtn9XT2tq6rOfgVqWV60gjGuArthObP878S/PpPL&#10;Wt3W8zaH5D16HBiQHb6RdBQz6HfZhJ1m560dRIZ9jMnXtxMW/q0P9tsXvvoNAAD//wMAUEsDBBQA&#10;BgAIAAAAIQBW18+i2QAAAAcBAAAPAAAAZHJzL2Rvd25yZXYueG1sTI5NS8QwEIbvgv8hjODNTayu&#10;uLXpIoLgRdC14DVtpk2xmZQmuxv99Y540NPwfvDOU22zn8QBlzgG0nC5UiCQumBHGjQ0b48XtyBi&#10;MmTNFAg1fGKEbX16UpnShiO94mGXBsEjFEujwaU0l1LGzqE3cRVmJM76sHiTWC6DtIs58rifZKHU&#10;jfRmJP7gzIwPDruP3d5r6Jr2ad3m902eyF31fWxevp4brc/P8v0diIQ5/ZXhB5/RoWamNuzJRjFp&#10;KK65yEcVIDjerBUb7a8h60r+56+/AQAA//8DAFBLAQItABQABgAIAAAAIQC2gziS/gAAAOEBAAAT&#10;AAAAAAAAAAAAAAAAAAAAAABbQ29udGVudF9UeXBlc10ueG1sUEsBAi0AFAAGAAgAAAAhADj9If/W&#10;AAAAlAEAAAsAAAAAAAAAAAAAAAAALwEAAF9yZWxzLy5yZWxzUEsBAi0AFAAGAAgAAAAhAEki2MQU&#10;AgAAKQQAAA4AAAAAAAAAAAAAAAAALgIAAGRycy9lMm9Eb2MueG1sUEsBAi0AFAAGAAgAAAAhAFbX&#10;z6LZAAAABwEAAA8AAAAAAAAAAAAAAAAAbgQAAGRycy9kb3ducmV2LnhtbFBLBQYAAAAABAAEAPMA&#10;AAB0BQAAAAA=&#10;" strokecolor="#a92417" strokeweight="3pt"/>
            </w:pict>
          </mc:Fallback>
        </mc:AlternateContent>
      </w:r>
    </w:p>
    <w:p w:rsidR="001C7A5E" w:rsidRDefault="001C7A5E" w:rsidP="00F87360">
      <w:pPr>
        <w:spacing w:before="120" w:after="0" w:line="360" w:lineRule="exact"/>
        <w:ind w:firstLine="567"/>
        <w:jc w:val="both"/>
        <w:rPr>
          <w:rFonts w:ascii="Times New Roman" w:eastAsia="Times New Roman" w:hAnsi="Times New Roman" w:cs="Times New Roman"/>
          <w:b/>
          <w:sz w:val="28"/>
          <w:szCs w:val="28"/>
        </w:rPr>
      </w:pPr>
    </w:p>
    <w:p w:rsidR="001C7A5E" w:rsidRDefault="004B234D" w:rsidP="00F87360">
      <w:pPr>
        <w:spacing w:before="120" w:after="0" w:line="360" w:lineRule="exac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1" locked="0" layoutInCell="1" allowOverlap="1">
                <wp:simplePos x="0" y="0"/>
                <wp:positionH relativeFrom="column">
                  <wp:posOffset>2426970</wp:posOffset>
                </wp:positionH>
                <wp:positionV relativeFrom="paragraph">
                  <wp:posOffset>178435</wp:posOffset>
                </wp:positionV>
                <wp:extent cx="2919095" cy="731520"/>
                <wp:effectExtent l="1905" t="3175" r="3175"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095" cy="731520"/>
                        </a:xfrm>
                        <a:custGeom>
                          <a:avLst/>
                          <a:gdLst>
                            <a:gd name="T0" fmla="+- 0 6018 5914"/>
                            <a:gd name="T1" fmla="*/ T0 w 6285"/>
                            <a:gd name="T2" fmla="+- 0 2582 1759"/>
                            <a:gd name="T3" fmla="*/ 2582 h 1021"/>
                            <a:gd name="T4" fmla="+- 0 5914 5914"/>
                            <a:gd name="T5" fmla="*/ T4 w 6285"/>
                            <a:gd name="T6" fmla="+- 0 2698 1759"/>
                            <a:gd name="T7" fmla="*/ 2698 h 1021"/>
                            <a:gd name="T8" fmla="+- 0 6047 5914"/>
                            <a:gd name="T9" fmla="*/ T8 w 6285"/>
                            <a:gd name="T10" fmla="+- 0 2780 1759"/>
                            <a:gd name="T11" fmla="*/ 2780 h 1021"/>
                            <a:gd name="T12" fmla="+- 0 6034 5914"/>
                            <a:gd name="T13" fmla="*/ T12 w 6285"/>
                            <a:gd name="T14" fmla="+- 0 2694 1759"/>
                            <a:gd name="T15" fmla="*/ 2694 h 1021"/>
                            <a:gd name="T16" fmla="+- 0 6014 5914"/>
                            <a:gd name="T17" fmla="*/ T16 w 6285"/>
                            <a:gd name="T18" fmla="+- 0 2694 1759"/>
                            <a:gd name="T19" fmla="*/ 2694 h 1021"/>
                            <a:gd name="T20" fmla="+- 0 6011 5914"/>
                            <a:gd name="T21" fmla="*/ T20 w 6285"/>
                            <a:gd name="T22" fmla="+- 0 2674 1759"/>
                            <a:gd name="T23" fmla="*/ 2674 h 1021"/>
                            <a:gd name="T24" fmla="+- 0 6031 5914"/>
                            <a:gd name="T25" fmla="*/ T24 w 6285"/>
                            <a:gd name="T26" fmla="+- 0 2671 1759"/>
                            <a:gd name="T27" fmla="*/ 2671 h 1021"/>
                            <a:gd name="T28" fmla="+- 0 6018 5914"/>
                            <a:gd name="T29" fmla="*/ T28 w 6285"/>
                            <a:gd name="T30" fmla="+- 0 2582 1759"/>
                            <a:gd name="T31" fmla="*/ 2582 h 1021"/>
                            <a:gd name="T32" fmla="+- 0 6031 5914"/>
                            <a:gd name="T33" fmla="*/ T32 w 6285"/>
                            <a:gd name="T34" fmla="+- 0 2671 1759"/>
                            <a:gd name="T35" fmla="*/ 2671 h 1021"/>
                            <a:gd name="T36" fmla="+- 0 6011 5914"/>
                            <a:gd name="T37" fmla="*/ T36 w 6285"/>
                            <a:gd name="T38" fmla="+- 0 2674 1759"/>
                            <a:gd name="T39" fmla="*/ 2674 h 1021"/>
                            <a:gd name="T40" fmla="+- 0 6014 5914"/>
                            <a:gd name="T41" fmla="*/ T40 w 6285"/>
                            <a:gd name="T42" fmla="+- 0 2694 1759"/>
                            <a:gd name="T43" fmla="*/ 2694 h 1021"/>
                            <a:gd name="T44" fmla="+- 0 6034 5914"/>
                            <a:gd name="T45" fmla="*/ T44 w 6285"/>
                            <a:gd name="T46" fmla="+- 0 2691 1759"/>
                            <a:gd name="T47" fmla="*/ 2691 h 1021"/>
                            <a:gd name="T48" fmla="+- 0 6031 5914"/>
                            <a:gd name="T49" fmla="*/ T48 w 6285"/>
                            <a:gd name="T50" fmla="+- 0 2671 1759"/>
                            <a:gd name="T51" fmla="*/ 2671 h 1021"/>
                            <a:gd name="T52" fmla="+- 0 6034 5914"/>
                            <a:gd name="T53" fmla="*/ T52 w 6285"/>
                            <a:gd name="T54" fmla="+- 0 2691 1759"/>
                            <a:gd name="T55" fmla="*/ 2691 h 1021"/>
                            <a:gd name="T56" fmla="+- 0 6014 5914"/>
                            <a:gd name="T57" fmla="*/ T56 w 6285"/>
                            <a:gd name="T58" fmla="+- 0 2694 1759"/>
                            <a:gd name="T59" fmla="*/ 2694 h 1021"/>
                            <a:gd name="T60" fmla="+- 0 6034 5914"/>
                            <a:gd name="T61" fmla="*/ T60 w 6285"/>
                            <a:gd name="T62" fmla="+- 0 2694 1759"/>
                            <a:gd name="T63" fmla="*/ 2694 h 1021"/>
                            <a:gd name="T64" fmla="+- 0 6034 5914"/>
                            <a:gd name="T65" fmla="*/ T64 w 6285"/>
                            <a:gd name="T66" fmla="+- 0 2691 1759"/>
                            <a:gd name="T67" fmla="*/ 2691 h 1021"/>
                            <a:gd name="T68" fmla="+- 0 12196 5914"/>
                            <a:gd name="T69" fmla="*/ T68 w 6285"/>
                            <a:gd name="T70" fmla="+- 0 1759 1759"/>
                            <a:gd name="T71" fmla="*/ 1759 h 1021"/>
                            <a:gd name="T72" fmla="+- 0 6031 5914"/>
                            <a:gd name="T73" fmla="*/ T72 w 6285"/>
                            <a:gd name="T74" fmla="+- 0 2671 1759"/>
                            <a:gd name="T75" fmla="*/ 2671 h 1021"/>
                            <a:gd name="T76" fmla="+- 0 6034 5914"/>
                            <a:gd name="T77" fmla="*/ T76 w 6285"/>
                            <a:gd name="T78" fmla="+- 0 2691 1759"/>
                            <a:gd name="T79" fmla="*/ 2691 h 1021"/>
                            <a:gd name="T80" fmla="+- 0 12198 5914"/>
                            <a:gd name="T81" fmla="*/ T80 w 6285"/>
                            <a:gd name="T82" fmla="+- 0 1779 1759"/>
                            <a:gd name="T83" fmla="*/ 1779 h 1021"/>
                            <a:gd name="T84" fmla="+- 0 12196 5914"/>
                            <a:gd name="T85" fmla="*/ T84 w 6285"/>
                            <a:gd name="T86" fmla="+- 0 1759 1759"/>
                            <a:gd name="T87" fmla="*/ 1759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285" h="1021">
                              <a:moveTo>
                                <a:pt x="104" y="823"/>
                              </a:moveTo>
                              <a:lnTo>
                                <a:pt x="0" y="939"/>
                              </a:lnTo>
                              <a:lnTo>
                                <a:pt x="133" y="1021"/>
                              </a:lnTo>
                              <a:lnTo>
                                <a:pt x="120" y="935"/>
                              </a:lnTo>
                              <a:lnTo>
                                <a:pt x="100" y="935"/>
                              </a:lnTo>
                              <a:lnTo>
                                <a:pt x="97" y="915"/>
                              </a:lnTo>
                              <a:lnTo>
                                <a:pt x="117" y="912"/>
                              </a:lnTo>
                              <a:lnTo>
                                <a:pt x="104" y="823"/>
                              </a:lnTo>
                              <a:close/>
                              <a:moveTo>
                                <a:pt x="117" y="912"/>
                              </a:moveTo>
                              <a:lnTo>
                                <a:pt x="97" y="915"/>
                              </a:lnTo>
                              <a:lnTo>
                                <a:pt x="100" y="935"/>
                              </a:lnTo>
                              <a:lnTo>
                                <a:pt x="120" y="932"/>
                              </a:lnTo>
                              <a:lnTo>
                                <a:pt x="117" y="912"/>
                              </a:lnTo>
                              <a:close/>
                              <a:moveTo>
                                <a:pt x="120" y="932"/>
                              </a:moveTo>
                              <a:lnTo>
                                <a:pt x="100" y="935"/>
                              </a:lnTo>
                              <a:lnTo>
                                <a:pt x="120" y="935"/>
                              </a:lnTo>
                              <a:lnTo>
                                <a:pt x="120" y="932"/>
                              </a:lnTo>
                              <a:close/>
                              <a:moveTo>
                                <a:pt x="6282" y="0"/>
                              </a:moveTo>
                              <a:lnTo>
                                <a:pt x="117" y="912"/>
                              </a:lnTo>
                              <a:lnTo>
                                <a:pt x="120" y="932"/>
                              </a:lnTo>
                              <a:lnTo>
                                <a:pt x="6284" y="20"/>
                              </a:lnTo>
                              <a:lnTo>
                                <a:pt x="628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C0D2" id="AutoShape 9" o:spid="_x0000_s1026" style="position:absolute;margin-left:191.1pt;margin-top:14.05pt;width:229.85pt;height:5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85,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1fcAYAAKAaAAAOAAAAZHJzL2Uyb0RvYy54bWysWW2PozYQ/l6p/8HiY6u9YN6JLnvq3TVV&#10;pWt70tEfwALZoBJMgd3sXtX/3hmDs3biydKq+yEhy8P4mXk8gz1+++7p0LDHqh9q0W4c/sZ1WNUW&#10;oqzb+43ze7a9SRw2jHlb5o1oq43zXA3Ou9tvv3l77NaVJ/aiKauegZF2WB+7jbMfx269Wg3Fvjrk&#10;wxvRVS3c3In+kI/ws79flX1+BOuHZuW5brQ6ir7selFUwwD//TjddG6l/d2uKsbfdruhGlmzcYDb&#10;KD97+XmHn6vbt/n6vs+7fV3MNPL/wOKQ1y0MejL1MR9z9tDXF6YOddGLQezGN4U4rMRuVxeV9AG8&#10;4e6ZN1/2eVdJXyA4Q3cK0/D/mS1+ffzcs7rcOIHD2vwAEv3wMAo5MksxPMduWAPqS/e5RweH7pMo&#10;/hjgxsq4gz8GwLC74y+iBDM5mJEhedr1B3wSnGVPMvLPp8hXTyMr4J9eylM3DR1WwL3Y56EnpVnl&#10;a/V08TCMP1VCWsofPw3jpFwJVzLu5cw+A5V3hwZE/P6GuSxyecLClAez0icYV7DvVixz2ZFFXhKe&#10;gzwFkra8MPEYj0MZFpD6ZMtXMLAlQXvGXY+fW4MIa8yQlJUZRGGCIbOAYBYp0MQsShMrs1jBkBmC&#10;7MwgSTVmkRvEVmapgiGzhGDGTQG8OHGt1LiugETZuXFThMj17WHjugoZ9yh6pgoQlMBOT5dBogh6&#10;phIw3wh6uhQZjyh6phQ0PV2LK/Qgj0xpObdKC7NVm3UemRCmGF4U26Pn6WJIlD16nqkGiEvQ09XI&#10;PCorPFMMGJhbxfV0MSSKoGeqQRYTT1cj86jU8E0x6Hqii3GloPimGmT0fF2NzKdSwzfFIKPn62Jc&#10;iZ5vqgHRs4vr62pkPpUavikGDGyfe74uhkTZxQ1MNcjMDXQ1soBKjcAUg8zcQBfjSuYGphpk3Qt0&#10;NbKASo3AFAMGtqdGoIshUUT0TDXIuRfoamQBlRqhKQY590JdjCtzLzTVIKMX6mpkIZUaoSkGGb1Q&#10;F+NK9EJTDXLuhboaWUilRmiKAQPbUwOWLi9VXqLs4kamGmT0Il2NLKJSIzLFIOlFuhjX6Jlq0PR0&#10;NbKISo3IFAMGtqdGpIshUUT0TDW4x9PI+tKNdDmyiMqN2FQDV6DWt1qsqyFRdn6xKQeZurEuRxZT&#10;uRGbapCpG+tqXEnd2JSDVDfW5chiKjdiUw1S3VgX44q6yZkaoK59h5HocmSwCrbvMRJTDR7HdnUT&#10;XQ2JsqubmHLQsw+2Oy/FIEuo7EhMOcjZl+hynM0+2Mfdq51avlebt+KpnXdvcMVy7Bi4csfYiQF3&#10;ihkEELaDmY8bKTABKNzqEWDwBsHxIjBojWDYgywxjVsLCZcbxFeZcIiEhMuN4qtwXHojHNbMS8h4&#10;s6Owhl0En131l7mKS0UkA2u8JdZx6Sbhy1zFpRTCYQ20xDoubSR8mau41EA4rBGWWMdXv4QvcxVf&#10;xRK+zFV8NSIc3mlLyESzq/COWQSfXYWSvwSOlRzJQAleBJ9dhZK4BI6FDq1DhVoEn12FgqHBpzSZ&#10;60EPfbvzjl3vMOjY3eEz+brLRywj6pIdN47s37A9NCGx9YJ3DuKxyoTEjFhPuAulEYgmp0x7QTSt&#10;joQSD7gUdhITQ3VXfXeTvTlZVK8HXFAA9T0DcRcuDar4q/vqe8a5y3DppE/KXzE3F6IUWihX/biI&#10;i6JVNGKoZMBfIjVTvbD9glBPT8ilZBf6zk+xfMWpC4KK1hWnLmxTTvF/zfYVqS5Gfp0tTHhYOsC0&#10;Uq1SkiwZCjXI+TS9HloYeEokIH1tXl0QVMMpBSBhMJHly/2U0VgItF7vIJq63NZNg3k89Pd3H5qe&#10;PebQzt9uXfibGRiwRq4TWoGPKYL4OHSb56KBfWfZnv8LkiNw33vpzTZK4ptgG4Q3aewmNy5P36fQ&#10;CU2Dj9u/sZzwYL2vy7JqP9VtpY4KeLCsFT8fWkxNfnlYgCUrDeFlLv0inUQX7U724qEtZW7uq7z8&#10;cb4e87qZrlcmYxlkcFt9y0DIFj527ac2/50on6GD34vpmASOdeBiL/qvDjvCEcnGGf58yPvKYc3P&#10;LZxBQAMbeyij/BGEMc7hXr9zp9/J2wJMbZzRgaUeXn4Yp3OYh66v7/cw0lS1W4EHELsaG/yS38Rq&#10;/gHHINKD+cgGz1n03xL1crB0+w8AAAD//wMAUEsDBBQABgAIAAAAIQAcJho14AAAAAoBAAAPAAAA&#10;ZHJzL2Rvd25yZXYueG1sTI/LTsMwEEX3SPyDNUjsqPOoqJvGqQoSSNAVhUWXTuzGofE4it02/XuG&#10;FSxH9+jeM+V6cj07mzF0HiWkswSYwcbrDlsJX58vDwJYiAq16j0aCVcTYF3d3pSq0P6CH+a8iy2j&#10;EgyFkmBjHArOQ2ONU2HmB4OUHfzoVKRzbLke1YXKXc+zJHnkTnVIC1YN5tma5rg7OQm4WG6v2mJ9&#10;/Bb10/t+794Wm1cp7++mzQpYNFP8g+FXn9ShIqfan1AH1kvIRZYRKiETKTACxDxdAquJnOc58Krk&#10;/1+ofgAAAP//AwBQSwECLQAUAAYACAAAACEAtoM4kv4AAADhAQAAEwAAAAAAAAAAAAAAAAAAAAAA&#10;W0NvbnRlbnRfVHlwZXNdLnhtbFBLAQItABQABgAIAAAAIQA4/SH/1gAAAJQBAAALAAAAAAAAAAAA&#10;AAAAAC8BAABfcmVscy8ucmVsc1BLAQItABQABgAIAAAAIQBWnL1fcAYAAKAaAAAOAAAAAAAAAAAA&#10;AAAAAC4CAABkcnMvZTJvRG9jLnhtbFBLAQItABQABgAIAAAAIQAcJho14AAAAAoBAAAPAAAAAAAA&#10;AAAAAAAAAMoIAABkcnMvZG93bnJldi54bWxQSwUGAAAAAAQABADzAAAA1wkAAAAA&#10;" path="m104,823l,939r133,82l120,935r-20,l97,915r20,-3l104,823xm117,912r-20,3l100,935r20,-3l117,912xm120,932r-20,3l120,935r,-3xm6282,l117,912r3,20l6284,20,6282,xe" fillcolor="red" stroked="f">
                <v:path arrowok="t" o:connecttype="custom" o:connectlocs="48303,1849936;0,1933047;61772,1991798;55735,1930181;46445,1930181;45052,1915852;54341,1913702;48303,1849936;54341,1913702;45052,1915852;46445,1930181;55735,1928032;54341,1913702;55735,1928032;46445,1930181;55735,1930181;55735,1928032;2917702,1260278;54341,1913702;55735,1928032;2918631,1274607;2917702,1260278" o:connectangles="0,0,0,0,0,0,0,0,0,0,0,0,0,0,0,0,0,0,0,0,0,0"/>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1" locked="0" layoutInCell="1" allowOverlap="1">
                <wp:simplePos x="0" y="0"/>
                <wp:positionH relativeFrom="column">
                  <wp:posOffset>5346065</wp:posOffset>
                </wp:positionH>
                <wp:positionV relativeFrom="paragraph">
                  <wp:posOffset>13970</wp:posOffset>
                </wp:positionV>
                <wp:extent cx="442595" cy="344170"/>
                <wp:effectExtent l="15875" t="19685" r="17780" b="171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344170"/>
                        </a:xfrm>
                        <a:prstGeom prst="rect">
                          <a:avLst/>
                        </a:prstGeom>
                        <a:noFill/>
                        <a:ln w="25908">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0BFC5" id="Rectangle 8" o:spid="_x0000_s1026" style="position:absolute;margin-left:420.95pt;margin-top:1.1pt;width:34.85pt;height:2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6/egIAAPsEAAAOAAAAZHJzL2Uyb0RvYy54bWysVNFu2yAUfZ+0f0C8p7ZT0iZWnKqK42lS&#10;t1Xr9gEEcIyGwQMSp6v277vgJEvWl2maH2wwl8M5957L/G7fKrQT1kmjC5xdpRgJzQyXelPgr1+q&#10;0RQj56nmVBktCvwsHL5bvH0z77tcjE1jFBcWAYh2ed8VuPG+y5PEsUa01F2ZTmhYrI1tqYep3STc&#10;0h7QW5WM0/Qm6Y3lnTVMOAd/y2ERLyJ+XQvmP9W1Ex6pAgM3H982vtfhnSzmNN9Y2jWSHWjQf2DR&#10;Uqnh0BNUST1FWytfQbWSWeNM7a+YaRNT15KJqAHUZOkfap4a2omoBZLjulOa3P+DZR93jxZJXuBr&#10;jDRtoUSfIWlUb5RA05CevnM5RD11jzYIdN2DYd8c0mbZQJS4t9b0jaAcSGUhPrnYECYOtqJ1/8Fw&#10;QKdbb2Km9rVtAyDkAO1jQZ5PBRF7jxj8JGQ8mU0wYrB0TUh2GwuW0Py4ubPOvxOmRWFQYAvUIzjd&#10;PTgfyND8GBLO0qaSSsWaK436AgN8Oo07nFGSh9Uo0m7WS2XRjoJtqiqFJ0oD+edhrfRgXiXbAk9D&#10;zMFOIRsrzeMxnko1jIGK0gEcxAG5w2gwycssna2mqykZkfHNakTSshzdV0syuqmy20l5XS6XZfYz&#10;8MxI3kjOhQ5Uj4bNyN8Z4tA6g9VOlr2Q5C6VV/C8Vp5c0ohpBlXHb1QXbRAqPzhobfgzuMCaoQPh&#10;xoBBY+wPjHrovgK771tqBUbqvQYnzTJCQrvGCZncjmFiz1fW5ytUM4AqsMdoGC790OLbzspNAydl&#10;scba3IP7ahmdEZw5sDp4FjosKjjcBqGFz+cx6vedtfgFAAD//wMAUEsDBBQABgAIAAAAIQC9D+9d&#10;3AAAAAgBAAAPAAAAZHJzL2Rvd25yZXYueG1sTI/BbsIwEETvlfoP1lbqrTiJIII0G0SRSs8Fel/i&#10;JYmI7dR2IPx93VN7HM1o5k25nnQvrux8Zw1COktAsKmt6kyDcDy8vyxB+EBGUW8NI9zZw7p6fCip&#10;UPZmPvm6D42IJcYXhNCGMBRS+rplTX5mBzbRO1unKUTpGqkc3WK57mWWJLnU1Jm40NLA25bry37U&#10;CMlIbx98Xji523zvvg7j/RguW8Tnp2nzCiLwFP7C8Isf0aGKTCc7GuVFj7Ccp6sYRcgyENFfpWkO&#10;4oSwyOcgq1L+P1D9AAAA//8DAFBLAQItABQABgAIAAAAIQC2gziS/gAAAOEBAAATAAAAAAAAAAAA&#10;AAAAAAAAAABbQ29udGVudF9UeXBlc10ueG1sUEsBAi0AFAAGAAgAAAAhADj9If/WAAAAlAEAAAsA&#10;AAAAAAAAAAAAAAAALwEAAF9yZWxzLy5yZWxzUEsBAi0AFAAGAAgAAAAhAI1V7r96AgAA+wQAAA4A&#10;AAAAAAAAAAAAAAAALgIAAGRycy9lMm9Eb2MueG1sUEsBAi0AFAAGAAgAAAAhAL0P713cAAAACAEA&#10;AA8AAAAAAAAAAAAAAAAA1AQAAGRycy9kb3ducmV2LnhtbFBLBQYAAAAABAAEAPMAAADdBQAAAAA=&#10;" filled="f" strokecolor="red" strokeweight="2.04pt"/>
            </w:pict>
          </mc:Fallback>
        </mc:AlternateContent>
      </w:r>
    </w:p>
    <w:p w:rsidR="001C7A5E" w:rsidRDefault="004B234D" w:rsidP="00F87360">
      <w:pPr>
        <w:spacing w:before="120" w:after="0" w:line="360" w:lineRule="exac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1" locked="0" layoutInCell="1" allowOverlap="1">
                <wp:simplePos x="0" y="0"/>
                <wp:positionH relativeFrom="column">
                  <wp:posOffset>2270125</wp:posOffset>
                </wp:positionH>
                <wp:positionV relativeFrom="paragraph">
                  <wp:posOffset>188595</wp:posOffset>
                </wp:positionV>
                <wp:extent cx="212090" cy="1012825"/>
                <wp:effectExtent l="16510" t="13335" r="19050" b="120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012825"/>
                        </a:xfrm>
                        <a:custGeom>
                          <a:avLst/>
                          <a:gdLst>
                            <a:gd name="T0" fmla="+- 0 5588 5576"/>
                            <a:gd name="T1" fmla="*/ T0 w 456"/>
                            <a:gd name="T2" fmla="+- 0 2243 2200"/>
                            <a:gd name="T3" fmla="*/ 2243 h 1412"/>
                            <a:gd name="T4" fmla="+- 0 5821 5576"/>
                            <a:gd name="T5" fmla="*/ T4 w 456"/>
                            <a:gd name="T6" fmla="+- 0 3583 2200"/>
                            <a:gd name="T7" fmla="*/ 3583 h 1412"/>
                            <a:gd name="T8" fmla="+- 0 5797 5576"/>
                            <a:gd name="T9" fmla="*/ T8 w 456"/>
                            <a:gd name="T10" fmla="+- 0 2200 2200"/>
                            <a:gd name="T11" fmla="*/ 2200 h 1412"/>
                            <a:gd name="T12" fmla="+- 0 6030 5576"/>
                            <a:gd name="T13" fmla="*/ T12 w 456"/>
                            <a:gd name="T14" fmla="+- 0 3582 2200"/>
                            <a:gd name="T15" fmla="*/ 3582 h 1412"/>
                            <a:gd name="T16" fmla="+- 0 5576 5576"/>
                            <a:gd name="T17" fmla="*/ T16 w 456"/>
                            <a:gd name="T18" fmla="+- 0 2288 2200"/>
                            <a:gd name="T19" fmla="*/ 2288 h 1412"/>
                            <a:gd name="T20" fmla="+- 0 5822 5576"/>
                            <a:gd name="T21" fmla="*/ T20 w 456"/>
                            <a:gd name="T22" fmla="+- 0 2229 2200"/>
                            <a:gd name="T23" fmla="*/ 2229 h 1412"/>
                            <a:gd name="T24" fmla="+- 0 5824 5576"/>
                            <a:gd name="T25" fmla="*/ T24 w 456"/>
                            <a:gd name="T26" fmla="+- 0 3611 2200"/>
                            <a:gd name="T27" fmla="*/ 3611 h 1412"/>
                            <a:gd name="T28" fmla="+- 0 6032 5576"/>
                            <a:gd name="T29" fmla="*/ T28 w 456"/>
                            <a:gd name="T30" fmla="+- 0 3580 2200"/>
                            <a:gd name="T31" fmla="*/ 3580 h 14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 h="1412">
                              <a:moveTo>
                                <a:pt x="12" y="43"/>
                              </a:moveTo>
                              <a:lnTo>
                                <a:pt x="245" y="1383"/>
                              </a:lnTo>
                              <a:moveTo>
                                <a:pt x="221" y="0"/>
                              </a:moveTo>
                              <a:lnTo>
                                <a:pt x="454" y="1382"/>
                              </a:lnTo>
                              <a:moveTo>
                                <a:pt x="0" y="88"/>
                              </a:moveTo>
                              <a:lnTo>
                                <a:pt x="246" y="29"/>
                              </a:lnTo>
                              <a:moveTo>
                                <a:pt x="248" y="1411"/>
                              </a:moveTo>
                              <a:lnTo>
                                <a:pt x="456" y="1380"/>
                              </a:lnTo>
                            </a:path>
                          </a:pathLst>
                        </a:custGeom>
                        <a:noFill/>
                        <a:ln w="2286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76988" id="AutoShape 6" o:spid="_x0000_s1026" style="position:absolute;margin-left:178.75pt;margin-top:14.85pt;width:16.7pt;height:7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6,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6dAQAAPoMAAAOAAAAZHJzL2Uyb0RvYy54bWysV12P4jYUfa/U/2DlsRWT2AQIaJjVCoaq&#10;0ra70mZ/gMkHiZrEqR1gplX/e4+dGJKZ0KKqPAQHH1+fe8/19eXxw0tZkFMiVS6qtUMfPIckVSTi&#10;vDqsnW/hbhI4RDW8inkhqmTtvCbK+fD0/XeP53qVMJGJIk4kgZFKrc712smapl65roqypOTqQdRJ&#10;hclUyJI3eJUHN5b8DOtl4TLPm7tnIeNaiihRCr9u20nnydhP0yRqPqepShpSrB1wa8xTmudeP92n&#10;R746SF5nedTR4P+BRcnzCpteTG15w8lR5u9MlXkkhRJp8xCJ0hVpmkeJ8QHeUO+NN18zXifGFwRH&#10;1Zcwqf/PbPTr6Yskebx2mEMqXkKij8dGmJ3JXIfnXKsVUF/rL1I7qOpPIvpNYcIdzOgXBQzZn38R&#10;McxwmDEheUllqVfCWfJiIv96iXzy0pAIPzLKvCX0iTBFPcoCNtN7u3xlV0dH1fyUCGOJnz6pplUu&#10;xsjEPe7Yh7CSlgVE/HFCPDKbBQEeC+MK5LnAqIX94JLQI2fiz95hEJKeKcb8KWFIui5pLqamFgZT&#10;BpQR6lP2FuZbWEssYHSU2MzCNDF/nNjcYoyp6SwYJ7awMJgyoHFiOKI9N2eL5WKU2NLCNLFgnBgd&#10;Rl9HazRktB9+gxqnhij2uc29qZZ0RM2+BiFlN9gNJUBI2Di7vgYGdYPdUAdNbJxdX4iQzm+wG+rA&#10;GDJ3LN1oXwiDGmfHhlrAWTbKjvW1CNmtszBUgjG2HGXH+koY1A12Qy3Azh9n19ciBGj8pA6VmM4p&#10;HWfXV8KgbrAbaoG8uxG7vhYhu3EqpkMlkFHjp2LaV8KgruxQCg+22PHM1r/opeoKIEaE60vXM0W3&#10;FkoX2xAWUVLDaVdNgdLV8gYYodbgxV1geK7BOMltof5n0xRpYeC2rv8LHDoZ+PIu6zqFNRzJdw8Z&#10;XC4t/D5PWecq5OlZhyDwoYu+RKPxtsWQDkGLsddr+KrmjRbNDsl57egLh2S47/RdoSdKcUpCYSCN&#10;Fk8XP3jlW6eu80XVxzG/9YdOAwu1gOuS2phkXaTMHQYPrvN2RYvzZzie2BsmzT0GqAVcl7RQ5DaA&#10;QdDF5jptF3Q7+/AWQASzDaKdvi6wQJw9vbV/Sa0rxC6yLFubYGkdagGgqwNuGohL5LVgvSaiEru8&#10;KIw4RaX1QCmdt4dHiSKP9azWQsnDflNIcuJoIXc7D5/OgwFMimMVG2tZwuPnbtzwvGjHJoLaHlqe&#10;LhF082N6xD+X3vI5eA78ic/mzxPf224nH3cbfzLf0cVsO91uNlv6l84R6q+yPI6TSrOz/Sr17+sH&#10;u8657TQvHevAizfO7vB576w7pGGiDF/st/HONIe6H2wbyL2IX9EbStE24PjDgEEm5B8OOaP5Xjvq&#10;9yOXiUOKnyt0t0vq+8irxrz4s4W+ymR/Zt+f4VUEU2uncVAB9XDTtB3+sZb5IcNO1JyvSujWNs11&#10;62j4tay6FzTYxoPuz4Du4PvvBnX9y/L0NwAAAP//AwBQSwMEFAAGAAgAAAAhAJwIyc/eAAAACgEA&#10;AA8AAABkcnMvZG93bnJldi54bWxMj8FOwzAQRO9I/IO1SNyoTUpJE+JUCMENCTVAz25s4oh4bcVO&#10;Gv6e5USPq3maeVvtFjew2Yyx9yjhdiWAGWy97rGT8PH+crMFFpNCrQaPRsKPibCrLy8qVWp/wr2Z&#10;m9QxKsFYKgk2pVByHltrnIorHwxS9uVHpxKdY8f1qE5U7gaeCXHPneqRFqwK5sma9ruZnITXT9u9&#10;heZ5PrjpgF6Eu33IvZTXV8vjA7BklvQPw58+qUNNTkc/oY5skLDe5BtCJWRFDoyAdSEKYEcit0UG&#10;vK74+Qv1LwAAAP//AwBQSwECLQAUAAYACAAAACEAtoM4kv4AAADhAQAAEwAAAAAAAAAAAAAAAAAA&#10;AAAAW0NvbnRlbnRfVHlwZXNdLnhtbFBLAQItABQABgAIAAAAIQA4/SH/1gAAAJQBAAALAAAAAAAA&#10;AAAAAAAAAC8BAABfcmVscy8ucmVsc1BLAQItABQABgAIAAAAIQA4JX/6dAQAAPoMAAAOAAAAAAAA&#10;AAAAAAAAAC4CAABkcnMvZTJvRG9jLnhtbFBLAQItABQABgAIAAAAIQCcCMnP3gAAAAoBAAAPAAAA&#10;AAAAAAAAAAAAAM4GAABkcnMvZG93bnJldi54bWxQSwUGAAAAAAQABADzAAAA2QcAAAAA&#10;" path="m12,43l245,1383m221,l454,1382m,88l246,29t2,1382l456,1380e" filled="f" strokecolor="red" strokeweight="1.8pt">
                <v:path arrowok="t" o:connecttype="custom" o:connectlocs="5581,1608900;113952,2570079;102789,1578056;211160,2569362;0,1641178;114417,1598858;115347,2590164;212090,2567927" o:connectangles="0,0,0,0,0,0,0,0"/>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1" locked="0" layoutInCell="1" allowOverlap="1">
                <wp:simplePos x="0" y="0"/>
                <wp:positionH relativeFrom="column">
                  <wp:posOffset>2275205</wp:posOffset>
                </wp:positionH>
                <wp:positionV relativeFrom="paragraph">
                  <wp:posOffset>163195</wp:posOffset>
                </wp:positionV>
                <wp:extent cx="108585" cy="0"/>
                <wp:effectExtent l="12065" t="6985" r="12700"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144">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FF7B" id="Lin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12.85pt" to="187.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XfFAIAACcEAAAOAAAAZHJzL2Uyb0RvYy54bWysU8GO2yAQvVfqPyDuie3UySZWnNXWTnrZ&#10;tp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i/HrUWCgXYYKdKB&#10;RM9CcTQNnemNKyCgUlsbaqMn9WKeNf3ukNJVS9SeR4avZwNpWchI3qSEgzOAv+s/awYx5OB1bNOp&#10;sV2AhAagU1TjfFODnzyicJml8+l8ihEdXAkphjxjnf/EdYeCUWIJlCMuOT47H3iQYggJzyi9EVJG&#10;raVCfYkXWZ7HBKelYMEZwpzd7ypp0ZHAtOSLh/rjUywKPPdhVh8Ui2AtJ2x9tT0R8mLD41IFPKgE&#10;6Fytyzj8WKSL9Xw9z0f5ZLYe5Wldj542VT6abbKHaf2hrqo6+xmoZXnRCsa4CuyG0czyv5P++kku&#10;Q3UbzlsbkrfosV9Adtgj6ShlUO8yBzvNzls7SAzTGIOvPyeM+/0Z7Pv/vfoFAAD//wMAUEsDBBQA&#10;BgAIAAAAIQAGBG4Q3wAAAAkBAAAPAAAAZHJzL2Rvd25yZXYueG1sTI/BTsMwDIbvSLxDZCQuiKWs&#10;lJXSdEIIDkhwYLDDblnjpYXGqZqs694eIw5wtP359+dyOblOjDiE1pOCq1kCAqn2piWr4OP96TIH&#10;EaImoztPqOCIAZbV6UmpC+MP9IbjKlrBIRQKraCJsS+kDHWDToeZ75F4tvOD05HLwUoz6AOHu07O&#10;k+RGOt0SX2h0jw8N1l+rvWON3ev4Quu1vbDx8zl/PG4c3m6UOj+b7u9ARJziHww/+rwDFTtt/Z5M&#10;EJ2CNMtTRhXMswUIBtJFdg1i+9uQVSn/f1B9AwAA//8DAFBLAQItABQABgAIAAAAIQC2gziS/gAA&#10;AOEBAAATAAAAAAAAAAAAAAAAAAAAAABbQ29udGVudF9UeXBlc10ueG1sUEsBAi0AFAAGAAgAAAAh&#10;ADj9If/WAAAAlAEAAAsAAAAAAAAAAAAAAAAALwEAAF9yZWxzLy5yZWxzUEsBAi0AFAAGAAgAAAAh&#10;AKJg5d8UAgAAJwQAAA4AAAAAAAAAAAAAAAAALgIAAGRycy9lMm9Eb2MueG1sUEsBAi0AFAAGAAgA&#10;AAAhAAYEbhDfAAAACQEAAA8AAAAAAAAAAAAAAAAAbgQAAGRycy9kb3ducmV2LnhtbFBLBQYAAAAA&#10;BAAEAPMAAAB6BQAAAAA=&#10;" strokecolor="#497dba" strokeweight=".72pt"/>
            </w:pict>
          </mc:Fallback>
        </mc:AlternateContent>
      </w:r>
    </w:p>
    <w:p w:rsidR="001C7A5E" w:rsidRDefault="001C7A5E" w:rsidP="00F87360">
      <w:pPr>
        <w:spacing w:before="120" w:after="0" w:line="360" w:lineRule="exact"/>
        <w:ind w:firstLine="567"/>
        <w:jc w:val="both"/>
        <w:rPr>
          <w:rFonts w:ascii="Times New Roman" w:eastAsia="Times New Roman" w:hAnsi="Times New Roman" w:cs="Times New Roman"/>
          <w:b/>
          <w:sz w:val="28"/>
          <w:szCs w:val="28"/>
        </w:rPr>
      </w:pPr>
    </w:p>
    <w:p w:rsidR="001C7A5E" w:rsidRDefault="001C7A5E" w:rsidP="00F87360">
      <w:pPr>
        <w:spacing w:before="120" w:after="0" w:line="360" w:lineRule="exact"/>
        <w:ind w:firstLine="567"/>
        <w:jc w:val="both"/>
        <w:rPr>
          <w:rFonts w:ascii="Times New Roman" w:eastAsia="Times New Roman" w:hAnsi="Times New Roman" w:cs="Times New Roman"/>
          <w:b/>
          <w:sz w:val="28"/>
          <w:szCs w:val="28"/>
        </w:rPr>
      </w:pPr>
    </w:p>
    <w:p w:rsidR="00CD5EC8" w:rsidRPr="001E5272" w:rsidRDefault="005F7C19" w:rsidP="00F86E75">
      <w:pPr>
        <w:spacing w:before="120" w:after="0" w:line="320" w:lineRule="exact"/>
        <w:ind w:firstLine="567"/>
        <w:jc w:val="both"/>
        <w:rPr>
          <w:rFonts w:ascii="Times New Roman" w:eastAsia="Times New Roman" w:hAnsi="Times New Roman" w:cs="Times New Roman"/>
          <w:b/>
          <w:sz w:val="28"/>
          <w:szCs w:val="28"/>
        </w:rPr>
      </w:pPr>
      <w:r w:rsidRPr="001E5272">
        <w:rPr>
          <w:b/>
          <w:noProof/>
        </w:rPr>
        <w:drawing>
          <wp:anchor distT="0" distB="0" distL="0" distR="0" simplePos="0" relativeHeight="251664384" behindDoc="0" locked="0" layoutInCell="1" allowOverlap="1" wp14:anchorId="2191B42E" wp14:editId="6DBA0C38">
            <wp:simplePos x="0" y="0"/>
            <wp:positionH relativeFrom="page">
              <wp:posOffset>1095375</wp:posOffset>
            </wp:positionH>
            <wp:positionV relativeFrom="paragraph">
              <wp:posOffset>146685</wp:posOffset>
            </wp:positionV>
            <wp:extent cx="3276600" cy="2219325"/>
            <wp:effectExtent l="0" t="0" r="0" b="0"/>
            <wp:wrapTopAndBottom/>
            <wp:docPr id="5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jpeg"/>
                    <pic:cNvPicPr/>
                  </pic:nvPicPr>
                  <pic:blipFill>
                    <a:blip r:embed="rId9" cstate="print"/>
                    <a:stretch>
                      <a:fillRect/>
                    </a:stretch>
                  </pic:blipFill>
                  <pic:spPr>
                    <a:xfrm>
                      <a:off x="0" y="0"/>
                      <a:ext cx="3276600" cy="2219325"/>
                    </a:xfrm>
                    <a:prstGeom prst="rect">
                      <a:avLst/>
                    </a:prstGeom>
                  </pic:spPr>
                </pic:pic>
              </a:graphicData>
            </a:graphic>
          </wp:anchor>
        </w:drawing>
      </w:r>
      <w:r w:rsidRPr="001E5272">
        <w:rPr>
          <w:rFonts w:ascii="Times New Roman" w:eastAsia="Times New Roman" w:hAnsi="Times New Roman" w:cs="Times New Roman"/>
          <w:b/>
          <w:sz w:val="28"/>
          <w:szCs w:val="28"/>
        </w:rPr>
        <w:t>3. Diện tích đất có mặt nước</w:t>
      </w:r>
      <w:r w:rsidR="00CD5EC8" w:rsidRPr="001E5272">
        <w:rPr>
          <w:rFonts w:ascii="Times New Roman" w:eastAsia="Times New Roman" w:hAnsi="Times New Roman" w:cs="Times New Roman"/>
          <w:b/>
          <w:sz w:val="28"/>
          <w:szCs w:val="28"/>
        </w:rPr>
        <w:t xml:space="preserve">: </w:t>
      </w:r>
      <w:r w:rsidR="00CB4F1F" w:rsidRPr="001E5272">
        <w:rPr>
          <w:rFonts w:ascii="Times New Roman" w:eastAsia="Times New Roman" w:hAnsi="Times New Roman" w:cs="Times New Roman"/>
          <w:b/>
          <w:sz w:val="28"/>
          <w:szCs w:val="28"/>
        </w:rPr>
        <w:t xml:space="preserve">khoảng </w:t>
      </w:r>
      <w:r w:rsidR="00CD5EC8" w:rsidRPr="001E5272">
        <w:rPr>
          <w:rFonts w:ascii="Times New Roman" w:eastAsia="Times New Roman" w:hAnsi="Times New Roman" w:cs="Times New Roman"/>
          <w:b/>
          <w:sz w:val="28"/>
          <w:szCs w:val="28"/>
        </w:rPr>
        <w:t>1.</w:t>
      </w:r>
      <w:r w:rsidR="00CB4F1F" w:rsidRPr="001E5272">
        <w:rPr>
          <w:rFonts w:ascii="Times New Roman" w:eastAsia="Times New Roman" w:hAnsi="Times New Roman" w:cs="Times New Roman"/>
          <w:b/>
          <w:sz w:val="28"/>
          <w:szCs w:val="28"/>
        </w:rPr>
        <w:t>0</w:t>
      </w:r>
      <w:r w:rsidRPr="001E5272">
        <w:rPr>
          <w:rFonts w:ascii="Times New Roman" w:eastAsia="Times New Roman" w:hAnsi="Times New Roman" w:cs="Times New Roman"/>
          <w:b/>
          <w:sz w:val="28"/>
          <w:szCs w:val="28"/>
        </w:rPr>
        <w:t xml:space="preserve">00 </w:t>
      </w:r>
      <w:r w:rsidR="00CD5EC8" w:rsidRPr="001E5272">
        <w:rPr>
          <w:rFonts w:ascii="Times New Roman" w:eastAsia="Times New Roman" w:hAnsi="Times New Roman" w:cs="Times New Roman"/>
          <w:b/>
          <w:sz w:val="28"/>
          <w:szCs w:val="28"/>
        </w:rPr>
        <w:t>m</w:t>
      </w:r>
      <w:r w:rsidR="00CD5EC8" w:rsidRPr="001E5272">
        <w:rPr>
          <w:rFonts w:ascii="Times New Roman" w:eastAsia="Times New Roman" w:hAnsi="Times New Roman" w:cs="Times New Roman"/>
          <w:b/>
          <w:sz w:val="28"/>
          <w:szCs w:val="28"/>
          <w:vertAlign w:val="superscript"/>
        </w:rPr>
        <w:t>2</w:t>
      </w:r>
      <w:r w:rsidR="00820374" w:rsidRPr="001E5272">
        <w:rPr>
          <w:rFonts w:ascii="Times New Roman" w:eastAsia="Times New Roman" w:hAnsi="Times New Roman" w:cs="Times New Roman"/>
          <w:b/>
          <w:sz w:val="28"/>
          <w:szCs w:val="28"/>
          <w:vertAlign w:val="superscript"/>
        </w:rPr>
        <w:t xml:space="preserve"> </w:t>
      </w:r>
      <w:r w:rsidR="00317AE9" w:rsidRPr="001E5272">
        <w:rPr>
          <w:rFonts w:ascii="Times New Roman" w:eastAsia="Times New Roman" w:hAnsi="Times New Roman" w:cs="Times New Roman"/>
          <w:b/>
          <w:sz w:val="28"/>
          <w:szCs w:val="28"/>
        </w:rPr>
        <w:t>đất mặt nước.</w:t>
      </w:r>
    </w:p>
    <w:p w:rsidR="00875CE0" w:rsidRPr="001E5272" w:rsidRDefault="00CD5EC8" w:rsidP="00F86E75">
      <w:pPr>
        <w:spacing w:before="120" w:after="0" w:line="320" w:lineRule="exact"/>
        <w:ind w:firstLine="567"/>
        <w:jc w:val="both"/>
        <w:rPr>
          <w:rFonts w:ascii="Times New Roman" w:eastAsia="Times New Roman" w:hAnsi="Times New Roman" w:cs="Times New Roman"/>
          <w:b/>
          <w:sz w:val="28"/>
          <w:szCs w:val="28"/>
        </w:rPr>
      </w:pPr>
      <w:r w:rsidRPr="001E5272">
        <w:rPr>
          <w:rFonts w:ascii="Times New Roman" w:eastAsia="Times New Roman" w:hAnsi="Times New Roman" w:cs="Times New Roman"/>
          <w:b/>
          <w:sz w:val="28"/>
          <w:szCs w:val="28"/>
        </w:rPr>
        <w:t>4. Hiện trạng khu đất:</w:t>
      </w:r>
      <w:r w:rsidR="00820374" w:rsidRPr="001E5272">
        <w:rPr>
          <w:rFonts w:ascii="Times New Roman" w:eastAsia="Times New Roman" w:hAnsi="Times New Roman" w:cs="Times New Roman"/>
          <w:b/>
          <w:sz w:val="28"/>
          <w:szCs w:val="28"/>
        </w:rPr>
        <w:t xml:space="preserve"> Đất mặt sông hiện do UBND huyện Phú Vang quản lý.</w:t>
      </w:r>
    </w:p>
    <w:p w:rsidR="00CD5EC8" w:rsidRPr="00753E0F" w:rsidRDefault="00CD5EC8" w:rsidP="00F86E75">
      <w:pPr>
        <w:spacing w:before="120" w:after="0" w:line="320" w:lineRule="exact"/>
        <w:ind w:firstLine="567"/>
        <w:jc w:val="both"/>
        <w:rPr>
          <w:rFonts w:ascii="Times New Roman" w:hAnsi="Times New Roman" w:cs="Times New Roman"/>
          <w:spacing w:val="2"/>
          <w:sz w:val="28"/>
          <w:szCs w:val="28"/>
          <w:lang w:val="de-DE"/>
        </w:rPr>
      </w:pPr>
      <w:r w:rsidRPr="001E5272">
        <w:rPr>
          <w:rFonts w:ascii="Times New Roman" w:eastAsia="Times New Roman" w:hAnsi="Times New Roman" w:cs="Times New Roman"/>
          <w:b/>
          <w:spacing w:val="2"/>
          <w:sz w:val="28"/>
          <w:szCs w:val="28"/>
        </w:rPr>
        <w:t>5. Mục tiêu đầu tư:</w:t>
      </w:r>
      <w:r w:rsidR="005F7C19" w:rsidRPr="001E5272">
        <w:rPr>
          <w:rFonts w:ascii="Times New Roman" w:hAnsi="Times New Roman" w:cs="Times New Roman"/>
          <w:b/>
          <w:spacing w:val="2"/>
          <w:sz w:val="28"/>
          <w:szCs w:val="28"/>
          <w:lang w:val="de-DE"/>
        </w:rPr>
        <w:t xml:space="preserve"> </w:t>
      </w:r>
      <w:r w:rsidR="00D4555A" w:rsidRPr="001E5272">
        <w:rPr>
          <w:rFonts w:ascii="Times New Roman" w:hAnsi="Times New Roman" w:cs="Times New Roman"/>
          <w:b/>
          <w:spacing w:val="2"/>
          <w:sz w:val="28"/>
          <w:szCs w:val="28"/>
          <w:lang w:val="de-DE"/>
        </w:rPr>
        <w:t>Xây dựng đồng bộ hệ thống hạ tầng kỹ thuật theo tiêu chuẩn hiện</w:t>
      </w:r>
      <w:r w:rsidR="00D4555A" w:rsidRPr="00753E0F">
        <w:rPr>
          <w:rFonts w:ascii="Times New Roman" w:hAnsi="Times New Roman" w:cs="Times New Roman"/>
          <w:spacing w:val="2"/>
          <w:sz w:val="28"/>
          <w:szCs w:val="28"/>
          <w:lang w:val="de-DE"/>
        </w:rPr>
        <w:t xml:space="preserve"> đại, an toàn phục vụ đón trả khách các loại thuyền du lịch trên sông Hương nói chung và điểm du lịch dịch vụ, hậu cần tàu du lịch tại vị trí số 243 đường Nguyễn Sinh Cung; hướng tới việc góp phần tích cực vào sự phát triển hạ tầng giao thông vận tải đường thủy của tỉnh.</w:t>
      </w:r>
    </w:p>
    <w:p w:rsidR="005F7C19" w:rsidRPr="00753E0F" w:rsidRDefault="005F7C19" w:rsidP="00F86E75">
      <w:pPr>
        <w:spacing w:before="120" w:after="0" w:line="320" w:lineRule="exact"/>
        <w:ind w:firstLine="567"/>
        <w:jc w:val="both"/>
        <w:rPr>
          <w:rFonts w:ascii="Times New Roman" w:eastAsia="Times New Roman" w:hAnsi="Times New Roman" w:cs="Times New Roman"/>
          <w:b/>
          <w:sz w:val="28"/>
          <w:szCs w:val="28"/>
          <w:lang w:val="de-DE"/>
        </w:rPr>
      </w:pPr>
      <w:r w:rsidRPr="00753E0F">
        <w:rPr>
          <w:rFonts w:ascii="Times New Roman" w:eastAsia="Times New Roman" w:hAnsi="Times New Roman" w:cs="Times New Roman"/>
          <w:b/>
          <w:sz w:val="28"/>
          <w:szCs w:val="28"/>
          <w:lang w:val="de-DE"/>
        </w:rPr>
        <w:t xml:space="preserve">6. </w:t>
      </w:r>
      <w:r w:rsidR="001E191D">
        <w:rPr>
          <w:rFonts w:ascii="Times New Roman" w:eastAsia="Times New Roman" w:hAnsi="Times New Roman" w:cs="Times New Roman"/>
          <w:b/>
          <w:sz w:val="28"/>
          <w:szCs w:val="28"/>
          <w:lang w:val="de-DE"/>
        </w:rPr>
        <w:t>Sự t</w:t>
      </w:r>
      <w:r w:rsidRPr="00753E0F">
        <w:rPr>
          <w:rFonts w:ascii="Times New Roman" w:eastAsia="Times New Roman" w:hAnsi="Times New Roman" w:cs="Times New Roman"/>
          <w:b/>
          <w:sz w:val="28"/>
          <w:szCs w:val="28"/>
          <w:lang w:val="de-DE"/>
        </w:rPr>
        <w:t xml:space="preserve">huận lợi của </w:t>
      </w:r>
      <w:r w:rsidR="001E191D">
        <w:rPr>
          <w:rFonts w:ascii="Times New Roman" w:eastAsia="Times New Roman" w:hAnsi="Times New Roman" w:cs="Times New Roman"/>
          <w:b/>
          <w:sz w:val="28"/>
          <w:szCs w:val="28"/>
          <w:lang w:val="de-DE"/>
        </w:rPr>
        <w:t xml:space="preserve">địa điểm thực hiện </w:t>
      </w:r>
      <w:r w:rsidRPr="00753E0F">
        <w:rPr>
          <w:rFonts w:ascii="Times New Roman" w:eastAsia="Times New Roman" w:hAnsi="Times New Roman" w:cs="Times New Roman"/>
          <w:b/>
          <w:sz w:val="28"/>
          <w:szCs w:val="28"/>
          <w:lang w:val="de-DE"/>
        </w:rPr>
        <w:t xml:space="preserve">dự án: </w:t>
      </w:r>
    </w:p>
    <w:p w:rsidR="002E1310" w:rsidRPr="00753E0F" w:rsidRDefault="002E1310" w:rsidP="001E5272">
      <w:pPr>
        <w:spacing w:before="120" w:after="0" w:line="360" w:lineRule="exact"/>
        <w:ind w:firstLine="567"/>
        <w:jc w:val="both"/>
        <w:rPr>
          <w:rFonts w:ascii="Times New Roman" w:eastAsia="Times New Roman" w:hAnsi="Times New Roman" w:cs="Times New Roman"/>
          <w:sz w:val="28"/>
          <w:szCs w:val="28"/>
          <w:lang w:val="de-DE"/>
        </w:rPr>
      </w:pPr>
      <w:r w:rsidRPr="00753E0F">
        <w:rPr>
          <w:rFonts w:ascii="Times New Roman" w:eastAsia="Times New Roman" w:hAnsi="Times New Roman" w:cs="Times New Roman"/>
          <w:sz w:val="28"/>
          <w:szCs w:val="28"/>
          <w:lang w:val="de-DE"/>
        </w:rPr>
        <w:t xml:space="preserve">- </w:t>
      </w:r>
      <w:r w:rsidR="005E6EA5" w:rsidRPr="00753E0F">
        <w:rPr>
          <w:rFonts w:ascii="Times New Roman" w:eastAsia="Times New Roman" w:hAnsi="Times New Roman" w:cs="Times New Roman"/>
          <w:sz w:val="28"/>
          <w:szCs w:val="28"/>
          <w:lang w:val="de-DE"/>
        </w:rPr>
        <w:t>Khu vực mặt nước tiếp giáp với đường Nguyễn Sinh Cung</w:t>
      </w:r>
      <w:r w:rsidR="00CD5EC8" w:rsidRPr="00753E0F">
        <w:rPr>
          <w:rFonts w:ascii="Times New Roman" w:eastAsia="Times New Roman" w:hAnsi="Times New Roman" w:cs="Times New Roman"/>
          <w:sz w:val="28"/>
          <w:szCs w:val="28"/>
          <w:lang w:val="de-DE"/>
        </w:rPr>
        <w:t xml:space="preserve">. Do đó, kết nối giao thông rất thuận tiện. </w:t>
      </w:r>
    </w:p>
    <w:p w:rsidR="002E1310" w:rsidRPr="00753E0F" w:rsidRDefault="002E1310" w:rsidP="001E5272">
      <w:pPr>
        <w:spacing w:before="120" w:after="0" w:line="360" w:lineRule="exact"/>
        <w:ind w:firstLine="567"/>
        <w:jc w:val="both"/>
        <w:rPr>
          <w:rFonts w:ascii="Times New Roman" w:eastAsia="Times New Roman" w:hAnsi="Times New Roman" w:cs="Times New Roman"/>
          <w:sz w:val="28"/>
          <w:szCs w:val="28"/>
          <w:lang w:val="de-DE"/>
        </w:rPr>
      </w:pPr>
      <w:r w:rsidRPr="00753E0F">
        <w:rPr>
          <w:rFonts w:ascii="Times New Roman" w:eastAsia="Times New Roman" w:hAnsi="Times New Roman" w:cs="Times New Roman"/>
          <w:sz w:val="28"/>
          <w:szCs w:val="28"/>
          <w:lang w:val="de-DE"/>
        </w:rPr>
        <w:lastRenderedPageBreak/>
        <w:t xml:space="preserve">- </w:t>
      </w:r>
      <w:r w:rsidR="00CD5EC8" w:rsidRPr="00753E0F">
        <w:rPr>
          <w:rFonts w:ascii="Times New Roman" w:eastAsia="Times New Roman" w:hAnsi="Times New Roman" w:cs="Times New Roman"/>
          <w:sz w:val="28"/>
          <w:szCs w:val="28"/>
          <w:lang w:val="de-DE"/>
        </w:rPr>
        <w:t xml:space="preserve">Hạ tầng giao thông hoàn chỉnh; có hệ thống điện, hệ thống cấp nước, hệ thống cấp nước chữa cháy, hệ thống viễn thông. </w:t>
      </w:r>
    </w:p>
    <w:p w:rsidR="00CD5EC8" w:rsidRPr="00753E0F" w:rsidRDefault="002E1310" w:rsidP="001E5272">
      <w:pPr>
        <w:spacing w:before="120" w:after="0" w:line="360" w:lineRule="exact"/>
        <w:ind w:firstLine="567"/>
        <w:jc w:val="both"/>
        <w:rPr>
          <w:rFonts w:ascii="Times New Roman" w:eastAsia="Times New Roman" w:hAnsi="Times New Roman" w:cs="Times New Roman"/>
          <w:sz w:val="28"/>
          <w:szCs w:val="28"/>
          <w:lang w:val="de-DE"/>
        </w:rPr>
      </w:pPr>
      <w:r w:rsidRPr="00753E0F">
        <w:rPr>
          <w:rFonts w:ascii="Times New Roman" w:eastAsia="Times New Roman" w:hAnsi="Times New Roman" w:cs="Times New Roman"/>
          <w:sz w:val="28"/>
          <w:szCs w:val="28"/>
          <w:lang w:val="de-DE"/>
        </w:rPr>
        <w:t xml:space="preserve">- </w:t>
      </w:r>
      <w:r w:rsidR="00CD5EC8" w:rsidRPr="00753E0F">
        <w:rPr>
          <w:rFonts w:ascii="Times New Roman" w:eastAsia="Times New Roman" w:hAnsi="Times New Roman" w:cs="Times New Roman"/>
          <w:sz w:val="28"/>
          <w:szCs w:val="28"/>
          <w:lang w:val="de-DE"/>
        </w:rPr>
        <w:t xml:space="preserve">Khu vực </w:t>
      </w:r>
      <w:r w:rsidR="005E6EA5" w:rsidRPr="00753E0F">
        <w:rPr>
          <w:rFonts w:ascii="Times New Roman" w:eastAsia="Times New Roman" w:hAnsi="Times New Roman" w:cs="Times New Roman"/>
          <w:sz w:val="28"/>
          <w:szCs w:val="28"/>
          <w:lang w:val="de-DE"/>
        </w:rPr>
        <w:t>nằm trên tuyến đường giao thông du lịch đường thủy</w:t>
      </w:r>
      <w:r w:rsidR="00CD5EC8" w:rsidRPr="00753E0F">
        <w:rPr>
          <w:rFonts w:ascii="Times New Roman" w:eastAsia="Times New Roman" w:hAnsi="Times New Roman" w:cs="Times New Roman"/>
          <w:sz w:val="28"/>
          <w:szCs w:val="28"/>
          <w:lang w:val="de-DE"/>
        </w:rPr>
        <w:t xml:space="preserve"> dọc bờ sông Hương, phù hợp cho việc </w:t>
      </w:r>
      <w:r w:rsidRPr="00753E0F">
        <w:rPr>
          <w:rFonts w:ascii="Times New Roman" w:eastAsia="Times New Roman" w:hAnsi="Times New Roman" w:cs="Times New Roman"/>
          <w:sz w:val="28"/>
          <w:szCs w:val="28"/>
          <w:lang w:val="de-DE"/>
        </w:rPr>
        <w:t>kết nối</w:t>
      </w:r>
      <w:r w:rsidR="00CD5EC8" w:rsidRPr="00753E0F">
        <w:rPr>
          <w:rFonts w:ascii="Times New Roman" w:eastAsia="Times New Roman" w:hAnsi="Times New Roman" w:cs="Times New Roman"/>
          <w:sz w:val="28"/>
          <w:szCs w:val="28"/>
          <w:lang w:val="de-DE"/>
        </w:rPr>
        <w:t xml:space="preserve"> các cơ sở </w:t>
      </w:r>
      <w:r w:rsidRPr="00753E0F">
        <w:rPr>
          <w:rFonts w:ascii="Times New Roman" w:eastAsia="Times New Roman" w:hAnsi="Times New Roman" w:cs="Times New Roman"/>
          <w:sz w:val="28"/>
          <w:szCs w:val="28"/>
          <w:lang w:val="de-DE"/>
        </w:rPr>
        <w:t>phục vụ hoạt động</w:t>
      </w:r>
      <w:r w:rsidR="00CD5EC8" w:rsidRPr="00753E0F">
        <w:rPr>
          <w:rFonts w:ascii="Times New Roman" w:eastAsia="Times New Roman" w:hAnsi="Times New Roman" w:cs="Times New Roman"/>
          <w:sz w:val="28"/>
          <w:szCs w:val="28"/>
          <w:lang w:val="de-DE"/>
        </w:rPr>
        <w:t xml:space="preserve"> dịch vụ du lịch. </w:t>
      </w:r>
    </w:p>
    <w:p w:rsidR="00185BC7" w:rsidRPr="00185BC7" w:rsidRDefault="00185BC7" w:rsidP="001E5272">
      <w:pPr>
        <w:spacing w:before="120" w:after="0" w:line="360" w:lineRule="exact"/>
        <w:ind w:firstLine="567"/>
        <w:jc w:val="both"/>
        <w:rPr>
          <w:rFonts w:ascii="Times New Roman" w:eastAsia="Times New Roman" w:hAnsi="Times New Roman" w:cs="Times New Roman"/>
          <w:b/>
          <w:sz w:val="28"/>
          <w:szCs w:val="28"/>
          <w:lang w:val="nl-NL"/>
        </w:rPr>
      </w:pPr>
      <w:r w:rsidRPr="00185BC7">
        <w:rPr>
          <w:rFonts w:ascii="Times New Roman" w:eastAsia="Times New Roman" w:hAnsi="Times New Roman" w:cs="Times New Roman"/>
          <w:b/>
          <w:sz w:val="28"/>
          <w:szCs w:val="28"/>
          <w:lang w:val="nl-NL"/>
        </w:rPr>
        <w:t>7. Đánh giá sơ bộ hiệu quả đầu tư của dự án:</w:t>
      </w:r>
    </w:p>
    <w:p w:rsidR="00185BC7" w:rsidRPr="00185BC7"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sidRPr="00185BC7">
        <w:rPr>
          <w:rFonts w:ascii="Times New Roman" w:eastAsia="Times New Roman" w:hAnsi="Times New Roman" w:cs="Times New Roman"/>
          <w:sz w:val="28"/>
          <w:szCs w:val="28"/>
          <w:lang w:val="nl-NL"/>
        </w:rPr>
        <w:t xml:space="preserve">- Dự kiến đóng góp vào ngân sách tỉnh hàng năm: khoảng </w:t>
      </w:r>
      <w:r>
        <w:rPr>
          <w:rFonts w:ascii="Times New Roman" w:eastAsia="Times New Roman" w:hAnsi="Times New Roman" w:cs="Times New Roman"/>
          <w:sz w:val="28"/>
          <w:szCs w:val="28"/>
          <w:lang w:val="nl-NL"/>
        </w:rPr>
        <w:t>45 triệu</w:t>
      </w:r>
      <w:r w:rsidRPr="00185BC7">
        <w:rPr>
          <w:rFonts w:ascii="Times New Roman" w:eastAsia="Times New Roman" w:hAnsi="Times New Roman" w:cs="Times New Roman"/>
          <w:sz w:val="28"/>
          <w:szCs w:val="28"/>
          <w:lang w:val="nl-NL"/>
        </w:rPr>
        <w:t xml:space="preserve"> đồng.</w:t>
      </w:r>
    </w:p>
    <w:p w:rsidR="00185BC7" w:rsidRPr="00185BC7"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sidRPr="00185BC7">
        <w:rPr>
          <w:rFonts w:ascii="Times New Roman" w:eastAsia="Times New Roman" w:hAnsi="Times New Roman" w:cs="Times New Roman"/>
          <w:sz w:val="28"/>
          <w:szCs w:val="28"/>
          <w:lang w:val="nl-NL"/>
        </w:rPr>
        <w:t xml:space="preserve">- Giải quyết việc làm cho tối thiểu </w:t>
      </w:r>
      <w:r>
        <w:rPr>
          <w:rFonts w:ascii="Times New Roman" w:eastAsia="Times New Roman" w:hAnsi="Times New Roman" w:cs="Times New Roman"/>
          <w:sz w:val="28"/>
          <w:szCs w:val="28"/>
          <w:lang w:val="nl-NL"/>
        </w:rPr>
        <w:t>5</w:t>
      </w:r>
      <w:r w:rsidRPr="00185BC7">
        <w:rPr>
          <w:rFonts w:ascii="Times New Roman" w:eastAsia="Times New Roman" w:hAnsi="Times New Roman" w:cs="Times New Roman"/>
          <w:sz w:val="28"/>
          <w:szCs w:val="28"/>
          <w:lang w:val="nl-NL"/>
        </w:rPr>
        <w:t xml:space="preserve"> lao động.</w:t>
      </w:r>
    </w:p>
    <w:p w:rsidR="00D4555A" w:rsidRPr="00753E0F" w:rsidRDefault="00185BC7" w:rsidP="001E5272">
      <w:pPr>
        <w:spacing w:before="120" w:after="0" w:line="360" w:lineRule="exact"/>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8</w:t>
      </w:r>
      <w:r w:rsidR="00D4555A" w:rsidRPr="00753E0F">
        <w:rPr>
          <w:rFonts w:ascii="Times New Roman" w:eastAsia="Times New Roman" w:hAnsi="Times New Roman" w:cs="Times New Roman"/>
          <w:b/>
          <w:sz w:val="28"/>
          <w:szCs w:val="28"/>
          <w:lang w:val="nl-NL"/>
        </w:rPr>
        <w:t xml:space="preserve">. Hình thức lựa chọn nhà đầu tư: </w:t>
      </w:r>
      <w:r w:rsidR="00D4555A" w:rsidRPr="00753E0F">
        <w:rPr>
          <w:rFonts w:ascii="Times New Roman" w:eastAsia="Times New Roman" w:hAnsi="Times New Roman" w:cs="Times New Roman"/>
          <w:sz w:val="28"/>
          <w:szCs w:val="28"/>
          <w:lang w:val="nl-NL"/>
        </w:rPr>
        <w:t xml:space="preserve">Đấu giá </w:t>
      </w:r>
      <w:r w:rsidR="001E191D">
        <w:rPr>
          <w:rFonts w:ascii="Times New Roman" w:eastAsia="Times New Roman" w:hAnsi="Times New Roman" w:cs="Times New Roman"/>
          <w:sz w:val="28"/>
          <w:szCs w:val="28"/>
          <w:lang w:val="nl-NL"/>
        </w:rPr>
        <w:t xml:space="preserve">cho thuê </w:t>
      </w:r>
      <w:r w:rsidR="00D4555A" w:rsidRPr="00753E0F">
        <w:rPr>
          <w:rFonts w:ascii="Times New Roman" w:eastAsia="Times New Roman" w:hAnsi="Times New Roman" w:cs="Times New Roman"/>
          <w:sz w:val="28"/>
          <w:szCs w:val="28"/>
          <w:lang w:val="nl-NL"/>
        </w:rPr>
        <w:t xml:space="preserve">quyền </w:t>
      </w:r>
      <w:r w:rsidR="001E191D">
        <w:rPr>
          <w:rFonts w:ascii="Times New Roman" w:eastAsia="Times New Roman" w:hAnsi="Times New Roman" w:cs="Times New Roman"/>
          <w:sz w:val="28"/>
          <w:szCs w:val="28"/>
          <w:lang w:val="nl-NL"/>
        </w:rPr>
        <w:t>sử dụng</w:t>
      </w:r>
      <w:r w:rsidR="00D4555A" w:rsidRPr="00753E0F">
        <w:rPr>
          <w:rFonts w:ascii="Times New Roman" w:eastAsia="Times New Roman" w:hAnsi="Times New Roman" w:cs="Times New Roman"/>
          <w:sz w:val="28"/>
          <w:szCs w:val="28"/>
          <w:lang w:val="nl-NL"/>
        </w:rPr>
        <w:t xml:space="preserve"> đất</w:t>
      </w:r>
      <w:r w:rsidR="00D4555A" w:rsidRPr="00753E0F">
        <w:rPr>
          <w:rFonts w:ascii="Times New Roman" w:eastAsia="Times New Roman" w:hAnsi="Times New Roman" w:cs="Times New Roman"/>
          <w:b/>
          <w:sz w:val="28"/>
          <w:szCs w:val="28"/>
          <w:lang w:val="nl-NL"/>
        </w:rPr>
        <w:t xml:space="preserve"> </w:t>
      </w:r>
      <w:r w:rsidR="00D4555A" w:rsidRPr="00753E0F">
        <w:rPr>
          <w:rFonts w:ascii="Times New Roman" w:eastAsia="Times New Roman" w:hAnsi="Times New Roman" w:cs="Times New Roman"/>
          <w:sz w:val="28"/>
          <w:szCs w:val="28"/>
          <w:lang w:val="nl-NL"/>
        </w:rPr>
        <w:t>mặt nước</w:t>
      </w:r>
      <w:r w:rsidR="00D4555A" w:rsidRPr="00753E0F">
        <w:rPr>
          <w:rFonts w:ascii="Times New Roman" w:eastAsia="Times New Roman" w:hAnsi="Times New Roman" w:cs="Times New Roman"/>
          <w:b/>
          <w:sz w:val="28"/>
          <w:szCs w:val="28"/>
          <w:lang w:val="nl-NL"/>
        </w:rPr>
        <w:t xml:space="preserve"> </w:t>
      </w:r>
      <w:r w:rsidR="00D4555A" w:rsidRPr="00753E0F">
        <w:rPr>
          <w:rFonts w:ascii="Times New Roman" w:eastAsia="Times New Roman" w:hAnsi="Times New Roman" w:cs="Times New Roman"/>
          <w:sz w:val="28"/>
          <w:szCs w:val="28"/>
          <w:lang w:val="nl-NL"/>
        </w:rPr>
        <w:t xml:space="preserve">để thực hiện </w:t>
      </w:r>
      <w:r w:rsidR="00F1758E">
        <w:rPr>
          <w:rFonts w:ascii="Times New Roman" w:eastAsia="Times New Roman" w:hAnsi="Times New Roman" w:cs="Times New Roman"/>
          <w:sz w:val="28"/>
          <w:szCs w:val="28"/>
          <w:lang w:val="nl-NL"/>
        </w:rPr>
        <w:t>dự án đầu tư.</w:t>
      </w:r>
      <w:r w:rsidR="00D4555A" w:rsidRPr="00753E0F">
        <w:rPr>
          <w:rFonts w:ascii="Times New Roman" w:eastAsia="Times New Roman" w:hAnsi="Times New Roman" w:cs="Times New Roman"/>
          <w:b/>
          <w:sz w:val="28"/>
          <w:szCs w:val="28"/>
          <w:lang w:val="nl-NL"/>
        </w:rPr>
        <w:t xml:space="preserve"> </w:t>
      </w:r>
    </w:p>
    <w:p w:rsidR="00D4555A"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9</w:t>
      </w:r>
      <w:r w:rsidR="00D4555A" w:rsidRPr="00753E0F">
        <w:rPr>
          <w:rFonts w:ascii="Times New Roman" w:eastAsia="Times New Roman" w:hAnsi="Times New Roman" w:cs="Times New Roman"/>
          <w:b/>
          <w:sz w:val="28"/>
          <w:szCs w:val="28"/>
          <w:lang w:val="nl-NL"/>
        </w:rPr>
        <w:t xml:space="preserve">. Hình thức đầu tư: </w:t>
      </w:r>
      <w:r w:rsidR="00D4555A" w:rsidRPr="00753E0F">
        <w:rPr>
          <w:rFonts w:ascii="Times New Roman" w:eastAsia="Times New Roman" w:hAnsi="Times New Roman" w:cs="Times New Roman"/>
          <w:sz w:val="28"/>
          <w:szCs w:val="28"/>
          <w:lang w:val="nl-NL"/>
        </w:rPr>
        <w:t>Đầu tư trong nước hoặc đầu tư trực tiếp nước ngoài.</w:t>
      </w:r>
    </w:p>
    <w:p w:rsidR="00CD5EC8"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10</w:t>
      </w:r>
      <w:r w:rsidR="00CD5EC8" w:rsidRPr="00753E0F">
        <w:rPr>
          <w:rFonts w:ascii="Times New Roman" w:eastAsia="Times New Roman" w:hAnsi="Times New Roman" w:cs="Times New Roman"/>
          <w:b/>
          <w:sz w:val="28"/>
          <w:szCs w:val="28"/>
          <w:lang w:val="nl-NL"/>
        </w:rPr>
        <w:t>. Tiêu chí lựa chọn nhà đầu tư:</w:t>
      </w:r>
      <w:r w:rsidR="00CD5EC8" w:rsidRPr="00753E0F">
        <w:rPr>
          <w:rFonts w:ascii="Times New Roman" w:eastAsia="Times New Roman" w:hAnsi="Times New Roman" w:cs="Times New Roman"/>
          <w:sz w:val="28"/>
          <w:szCs w:val="28"/>
          <w:lang w:val="nl-NL"/>
        </w:rPr>
        <w:t xml:space="preserve"> Ngoài các điều kiện, quy định chung về điều kiện tham gia đấu giá phù hợp với các quy định hiện hành, nhà đầu tư đăng ký tham gia đấu giá phải đảm bảo một số tiêu chí như sau: </w:t>
      </w:r>
    </w:p>
    <w:p w:rsidR="0052374B" w:rsidRPr="00753E0F" w:rsidRDefault="00185BC7" w:rsidP="001E5272">
      <w:pPr>
        <w:spacing w:before="120" w:after="0" w:line="360" w:lineRule="exact"/>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10</w:t>
      </w:r>
      <w:r w:rsidR="0052374B" w:rsidRPr="00753E0F">
        <w:rPr>
          <w:rFonts w:ascii="Times New Roman" w:eastAsia="Times New Roman" w:hAnsi="Times New Roman" w:cs="Times New Roman"/>
          <w:b/>
          <w:sz w:val="28"/>
          <w:szCs w:val="28"/>
          <w:lang w:val="nl-NL"/>
        </w:rPr>
        <w:t xml:space="preserve">.1 Quy mô, </w:t>
      </w:r>
      <w:r w:rsidR="006A51E5" w:rsidRPr="00753E0F">
        <w:rPr>
          <w:rFonts w:ascii="Times New Roman" w:eastAsia="Times New Roman" w:hAnsi="Times New Roman" w:cs="Times New Roman"/>
          <w:b/>
          <w:sz w:val="28"/>
          <w:szCs w:val="28"/>
          <w:lang w:val="nl-NL"/>
        </w:rPr>
        <w:t xml:space="preserve">tính chất dự án: </w:t>
      </w:r>
      <w:r w:rsidR="006A51E5" w:rsidRPr="00753E0F">
        <w:rPr>
          <w:rFonts w:ascii="Times New Roman" w:eastAsia="Times New Roman" w:hAnsi="Times New Roman" w:cs="Times New Roman"/>
          <w:sz w:val="28"/>
          <w:szCs w:val="28"/>
          <w:lang w:val="nl-NL"/>
        </w:rPr>
        <w:t>Đơn vị tham gia đấu giá phải có hồ sơ thuyết minh dự án, thiết kế kỹ thuật đảm bảo thể hiện đầy đủ các vấn đề sau:</w:t>
      </w:r>
    </w:p>
    <w:p w:rsidR="00F26DD9" w:rsidRPr="00753E0F" w:rsidRDefault="00F26DD9" w:rsidP="001E5272">
      <w:pPr>
        <w:spacing w:before="120" w:after="0" w:line="360" w:lineRule="exact"/>
        <w:ind w:firstLine="567"/>
        <w:jc w:val="both"/>
        <w:rPr>
          <w:rFonts w:ascii="Times New Roman" w:eastAsia="Times New Roman" w:hAnsi="Times New Roman" w:cs="Times New Roman"/>
          <w:spacing w:val="-6"/>
          <w:sz w:val="28"/>
          <w:szCs w:val="28"/>
          <w:lang w:val="nl-NL"/>
        </w:rPr>
      </w:pPr>
      <w:r w:rsidRPr="00753E0F">
        <w:rPr>
          <w:rFonts w:ascii="Times New Roman" w:eastAsia="Times New Roman" w:hAnsi="Times New Roman" w:cs="Times New Roman"/>
          <w:spacing w:val="-6"/>
          <w:sz w:val="28"/>
          <w:szCs w:val="28"/>
          <w:lang w:val="nl-NL"/>
        </w:rPr>
        <w:t>- Phương án thiết kế cầu bến nổi phù hợp với quy hoạch</w:t>
      </w:r>
      <w:r w:rsidR="00753E0F" w:rsidRPr="00753E0F">
        <w:rPr>
          <w:rFonts w:ascii="Times New Roman" w:eastAsia="Times New Roman" w:hAnsi="Times New Roman" w:cs="Times New Roman"/>
          <w:spacing w:val="-6"/>
          <w:sz w:val="28"/>
          <w:szCs w:val="28"/>
          <w:lang w:val="nl-NL"/>
        </w:rPr>
        <w:t>, đảm bảo các tiêu chuẩn an toàn kỹ thuật theo quy định</w:t>
      </w:r>
      <w:r w:rsidRPr="00753E0F">
        <w:rPr>
          <w:rFonts w:ascii="Times New Roman" w:eastAsia="Times New Roman" w:hAnsi="Times New Roman" w:cs="Times New Roman"/>
          <w:spacing w:val="-6"/>
          <w:sz w:val="28"/>
          <w:szCs w:val="28"/>
          <w:lang w:val="nl-NL"/>
        </w:rPr>
        <w:t xml:space="preserve">, phương án kiến trúc đáp ứng chức năng công trình, hài hòa với cảnh quan hai </w:t>
      </w:r>
      <w:r w:rsidR="00F1758E">
        <w:rPr>
          <w:rFonts w:ascii="Times New Roman" w:eastAsia="Times New Roman" w:hAnsi="Times New Roman" w:cs="Times New Roman"/>
          <w:spacing w:val="-6"/>
          <w:sz w:val="28"/>
          <w:szCs w:val="28"/>
          <w:lang w:val="nl-NL"/>
        </w:rPr>
        <w:t xml:space="preserve">bên bờ sông Hương; đồng thời đảm bảo chức năng kết nối với Dự án </w:t>
      </w:r>
      <w:r w:rsidR="001E191D">
        <w:rPr>
          <w:rFonts w:ascii="Times New Roman" w:eastAsia="Times New Roman" w:hAnsi="Times New Roman" w:cs="Times New Roman"/>
          <w:spacing w:val="-6"/>
          <w:sz w:val="28"/>
          <w:szCs w:val="28"/>
          <w:lang w:val="nl-NL"/>
        </w:rPr>
        <w:t>tại khu đất</w:t>
      </w:r>
      <w:r w:rsidR="00F1758E">
        <w:rPr>
          <w:rFonts w:ascii="Times New Roman" w:eastAsia="Times New Roman" w:hAnsi="Times New Roman" w:cs="Times New Roman"/>
          <w:spacing w:val="-6"/>
          <w:sz w:val="28"/>
          <w:szCs w:val="28"/>
          <w:lang w:val="nl-NL"/>
        </w:rPr>
        <w:t xml:space="preserve"> 243 Nguyễn Sinh Cung, huyện Phú Vang (đang được tiến hành đầu tư xây dựng)</w:t>
      </w:r>
    </w:p>
    <w:p w:rsidR="00F26DD9" w:rsidRPr="00753E0F" w:rsidRDefault="00F26DD9" w:rsidP="001E5272">
      <w:pPr>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Phương án sơ bộ nạo vét bến đáp ứng yêu cầu kỹ thuật của luồng chạy tàu từ bến thuyền đến luồng đường thủy sông Hương; biện pháp thi công nạo vét khả thi, đảm bảo quy định quản lý đường thủy nội địa và bảo vệ môi trường.</w:t>
      </w:r>
    </w:p>
    <w:p w:rsidR="00F26DD9" w:rsidRPr="00753E0F" w:rsidRDefault="00F26DD9" w:rsidP="001E5272">
      <w:pPr>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Phương án vận hành, quản lý, kinh doanh hợp lý và khả thi;</w:t>
      </w:r>
      <w:r w:rsidR="00D568AE" w:rsidRPr="00753E0F">
        <w:rPr>
          <w:rFonts w:ascii="Times New Roman" w:eastAsia="Times New Roman" w:hAnsi="Times New Roman" w:cs="Times New Roman"/>
          <w:sz w:val="28"/>
          <w:szCs w:val="28"/>
          <w:lang w:val="nl-NL"/>
        </w:rPr>
        <w:t xml:space="preserve"> đồng thời có </w:t>
      </w:r>
      <w:r w:rsidRPr="00753E0F">
        <w:rPr>
          <w:rFonts w:ascii="Times New Roman" w:eastAsia="Times New Roman" w:hAnsi="Times New Roman" w:cs="Times New Roman"/>
          <w:sz w:val="28"/>
          <w:szCs w:val="28"/>
          <w:lang w:val="nl-NL"/>
        </w:rPr>
        <w:t xml:space="preserve"> </w:t>
      </w:r>
      <w:r w:rsidR="00753E0F" w:rsidRPr="00753E0F">
        <w:rPr>
          <w:rFonts w:ascii="Times New Roman" w:eastAsia="Times New Roman" w:hAnsi="Times New Roman" w:cs="Times New Roman"/>
          <w:sz w:val="28"/>
          <w:szCs w:val="28"/>
          <w:lang w:val="nl-NL"/>
        </w:rPr>
        <w:t>p</w:t>
      </w:r>
      <w:r w:rsidRPr="00753E0F">
        <w:rPr>
          <w:rFonts w:ascii="Times New Roman" w:eastAsia="Times New Roman" w:hAnsi="Times New Roman" w:cs="Times New Roman"/>
          <w:sz w:val="28"/>
          <w:szCs w:val="28"/>
          <w:lang w:val="nl-NL"/>
        </w:rPr>
        <w:t>hương án bảo trì, bảo dưỡng công trình, phương án đảm bảo vệ sinh môi trường, an ninh trật tự, PCCC trong quá trình khai thác.</w:t>
      </w:r>
    </w:p>
    <w:p w:rsidR="0052374B" w:rsidRPr="00753E0F" w:rsidRDefault="00185BC7" w:rsidP="001E5272">
      <w:pPr>
        <w:spacing w:before="120" w:after="0" w:line="360" w:lineRule="exact"/>
        <w:ind w:firstLine="567"/>
        <w:jc w:val="both"/>
        <w:rPr>
          <w:rFonts w:ascii="Times New Roman" w:hAnsi="Times New Roman" w:cs="Times New Roman"/>
          <w:b/>
          <w:spacing w:val="-6"/>
          <w:sz w:val="28"/>
          <w:szCs w:val="28"/>
          <w:lang w:val="nl-NL"/>
        </w:rPr>
      </w:pPr>
      <w:r>
        <w:rPr>
          <w:rFonts w:ascii="Times New Roman" w:hAnsi="Times New Roman" w:cs="Times New Roman"/>
          <w:b/>
          <w:spacing w:val="-6"/>
          <w:sz w:val="28"/>
          <w:szCs w:val="28"/>
          <w:lang w:val="de-DE"/>
        </w:rPr>
        <w:t>10</w:t>
      </w:r>
      <w:r w:rsidR="0052374B" w:rsidRPr="00753E0F">
        <w:rPr>
          <w:rFonts w:ascii="Times New Roman" w:hAnsi="Times New Roman" w:cs="Times New Roman"/>
          <w:b/>
          <w:spacing w:val="-6"/>
          <w:sz w:val="28"/>
          <w:szCs w:val="28"/>
          <w:lang w:val="vi-VN"/>
        </w:rPr>
        <w:t>.2. Tổng mức đầu tư dự án:</w:t>
      </w:r>
      <w:r w:rsidR="006A51E5" w:rsidRPr="00753E0F">
        <w:rPr>
          <w:rFonts w:ascii="Times New Roman" w:hAnsi="Times New Roman" w:cs="Times New Roman"/>
          <w:b/>
          <w:spacing w:val="-6"/>
          <w:sz w:val="28"/>
          <w:szCs w:val="28"/>
          <w:lang w:val="nl-NL"/>
        </w:rPr>
        <w:t xml:space="preserve"> </w:t>
      </w:r>
      <w:r w:rsidR="00284464" w:rsidRPr="00753E0F">
        <w:rPr>
          <w:rFonts w:ascii="Times New Roman" w:hAnsi="Times New Roman" w:cs="Times New Roman"/>
          <w:spacing w:val="-6"/>
          <w:sz w:val="28"/>
          <w:szCs w:val="28"/>
          <w:lang w:val="nl-NL"/>
        </w:rPr>
        <w:t xml:space="preserve">Tối thiểu </w:t>
      </w:r>
      <w:r w:rsidR="006A51E5" w:rsidRPr="00753E0F">
        <w:rPr>
          <w:rFonts w:ascii="Times New Roman" w:hAnsi="Times New Roman" w:cs="Times New Roman"/>
          <w:spacing w:val="-6"/>
          <w:sz w:val="28"/>
          <w:szCs w:val="28"/>
          <w:lang w:val="nl-NL"/>
        </w:rPr>
        <w:t>20</w:t>
      </w:r>
      <w:r w:rsidR="00284464" w:rsidRPr="00753E0F">
        <w:rPr>
          <w:rFonts w:ascii="Times New Roman" w:hAnsi="Times New Roman" w:cs="Times New Roman"/>
          <w:spacing w:val="-6"/>
          <w:sz w:val="28"/>
          <w:szCs w:val="28"/>
          <w:lang w:val="nl-NL"/>
        </w:rPr>
        <w:t xml:space="preserve"> tỷ</w:t>
      </w:r>
      <w:r w:rsidR="0080146F" w:rsidRPr="00753E0F">
        <w:rPr>
          <w:rFonts w:ascii="Times New Roman" w:hAnsi="Times New Roman" w:cs="Times New Roman"/>
          <w:spacing w:val="-6"/>
          <w:sz w:val="28"/>
          <w:szCs w:val="28"/>
          <w:lang w:val="nl-NL"/>
        </w:rPr>
        <w:t xml:space="preserve"> (không bao gồm chi phí thuê đất</w:t>
      </w:r>
      <w:r w:rsidR="006A51E5" w:rsidRPr="00753E0F">
        <w:rPr>
          <w:rFonts w:ascii="Times New Roman" w:hAnsi="Times New Roman" w:cs="Times New Roman"/>
          <w:spacing w:val="-6"/>
          <w:sz w:val="28"/>
          <w:szCs w:val="28"/>
          <w:lang w:val="nl-NL"/>
        </w:rPr>
        <w:t xml:space="preserve"> mặt nước</w:t>
      </w:r>
      <w:r w:rsidR="0080146F" w:rsidRPr="00753E0F">
        <w:rPr>
          <w:rFonts w:ascii="Times New Roman" w:hAnsi="Times New Roman" w:cs="Times New Roman"/>
          <w:spacing w:val="-6"/>
          <w:sz w:val="28"/>
          <w:szCs w:val="28"/>
          <w:lang w:val="nl-NL"/>
        </w:rPr>
        <w:t>)</w:t>
      </w:r>
    </w:p>
    <w:p w:rsidR="0052374B" w:rsidRPr="00753E0F" w:rsidRDefault="00185BC7" w:rsidP="001E5272">
      <w:pPr>
        <w:spacing w:before="120" w:after="0" w:line="360" w:lineRule="exact"/>
        <w:ind w:firstLine="567"/>
        <w:jc w:val="both"/>
        <w:rPr>
          <w:rFonts w:ascii="Times New Roman" w:hAnsi="Times New Roman" w:cs="Times New Roman"/>
          <w:sz w:val="28"/>
          <w:szCs w:val="28"/>
          <w:lang w:val="nl-NL"/>
        </w:rPr>
      </w:pPr>
      <w:r>
        <w:rPr>
          <w:rFonts w:ascii="Times New Roman" w:hAnsi="Times New Roman" w:cs="Times New Roman"/>
          <w:b/>
          <w:sz w:val="28"/>
          <w:szCs w:val="28"/>
          <w:lang w:val="nl-NL"/>
        </w:rPr>
        <w:t>10</w:t>
      </w:r>
      <w:r w:rsidR="0052374B" w:rsidRPr="00753E0F">
        <w:rPr>
          <w:rFonts w:ascii="Times New Roman" w:hAnsi="Times New Roman" w:cs="Times New Roman"/>
          <w:b/>
          <w:sz w:val="28"/>
          <w:szCs w:val="28"/>
          <w:lang w:val="vi-VN"/>
        </w:rPr>
        <w:t>.3. Tiến độ thực hiện dự án:</w:t>
      </w:r>
      <w:r w:rsidR="006A51E5" w:rsidRPr="00753E0F">
        <w:rPr>
          <w:rFonts w:ascii="Times New Roman" w:hAnsi="Times New Roman" w:cs="Times New Roman"/>
          <w:b/>
          <w:sz w:val="28"/>
          <w:szCs w:val="28"/>
          <w:lang w:val="nl-NL"/>
        </w:rPr>
        <w:t xml:space="preserve"> </w:t>
      </w:r>
      <w:r w:rsidR="00E33C6D" w:rsidRPr="00753E0F">
        <w:rPr>
          <w:rFonts w:ascii="Times New Roman" w:hAnsi="Times New Roman" w:cs="Times New Roman"/>
          <w:sz w:val="28"/>
          <w:szCs w:val="28"/>
          <w:lang w:val="nl-NL"/>
        </w:rPr>
        <w:t>0</w:t>
      </w:r>
      <w:r w:rsidR="006A51E5" w:rsidRPr="00753E0F">
        <w:rPr>
          <w:rFonts w:ascii="Times New Roman" w:hAnsi="Times New Roman" w:cs="Times New Roman"/>
          <w:sz w:val="28"/>
          <w:szCs w:val="28"/>
          <w:lang w:val="nl-NL"/>
        </w:rPr>
        <w:t>1 (một)</w:t>
      </w:r>
      <w:r w:rsidR="00E33C6D" w:rsidRPr="00753E0F">
        <w:rPr>
          <w:rFonts w:ascii="Times New Roman" w:hAnsi="Times New Roman" w:cs="Times New Roman"/>
          <w:sz w:val="28"/>
          <w:szCs w:val="28"/>
          <w:lang w:val="nl-NL"/>
        </w:rPr>
        <w:t xml:space="preserve"> năm kể từ khi có quyết định phê duyệt kết quả trúng đấu giá của UBND cấp có thẩm quyền.</w:t>
      </w:r>
    </w:p>
    <w:p w:rsidR="00F26DD9"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hAnsi="Times New Roman" w:cs="Times New Roman"/>
          <w:b/>
          <w:sz w:val="28"/>
          <w:szCs w:val="28"/>
        </w:rPr>
        <w:t>10</w:t>
      </w:r>
      <w:r w:rsidR="0052374B" w:rsidRPr="00753E0F">
        <w:rPr>
          <w:rFonts w:ascii="Times New Roman" w:hAnsi="Times New Roman" w:cs="Times New Roman"/>
          <w:b/>
          <w:sz w:val="28"/>
          <w:szCs w:val="28"/>
          <w:lang w:val="vi-VN"/>
        </w:rPr>
        <w:t xml:space="preserve">.4. Thời </w:t>
      </w:r>
      <w:r w:rsidR="006A51E5" w:rsidRPr="00753E0F">
        <w:rPr>
          <w:rFonts w:ascii="Times New Roman" w:hAnsi="Times New Roman" w:cs="Times New Roman"/>
          <w:b/>
          <w:sz w:val="28"/>
          <w:szCs w:val="28"/>
        </w:rPr>
        <w:t xml:space="preserve">gian </w:t>
      </w:r>
      <w:r w:rsidR="0052374B" w:rsidRPr="00753E0F">
        <w:rPr>
          <w:rFonts w:ascii="Times New Roman" w:hAnsi="Times New Roman" w:cs="Times New Roman"/>
          <w:b/>
          <w:sz w:val="28"/>
          <w:szCs w:val="28"/>
          <w:lang w:val="vi-VN"/>
        </w:rPr>
        <w:t xml:space="preserve">thuê đất: </w:t>
      </w:r>
      <w:r w:rsidR="00747DFB" w:rsidRPr="00753E0F">
        <w:rPr>
          <w:rFonts w:ascii="Times New Roman" w:hAnsi="Times New Roman" w:cs="Times New Roman"/>
          <w:sz w:val="28"/>
          <w:szCs w:val="28"/>
          <w:lang w:val="nl-NL"/>
        </w:rPr>
        <w:t xml:space="preserve">tối đa </w:t>
      </w:r>
      <w:r w:rsidR="00317AE9" w:rsidRPr="00753E0F">
        <w:rPr>
          <w:rFonts w:ascii="Times New Roman" w:hAnsi="Times New Roman" w:cs="Times New Roman"/>
          <w:sz w:val="28"/>
          <w:szCs w:val="28"/>
          <w:lang w:val="nl-NL"/>
        </w:rPr>
        <w:t>5</w:t>
      </w:r>
      <w:r w:rsidR="00747DFB" w:rsidRPr="00753E0F">
        <w:rPr>
          <w:rFonts w:ascii="Times New Roman" w:hAnsi="Times New Roman" w:cs="Times New Roman"/>
          <w:sz w:val="28"/>
          <w:szCs w:val="28"/>
          <w:lang w:val="nl-NL"/>
        </w:rPr>
        <w:t xml:space="preserve">0 năm. </w:t>
      </w:r>
    </w:p>
    <w:p w:rsidR="0052374B" w:rsidRPr="00753E0F" w:rsidRDefault="00185BC7" w:rsidP="001E5272">
      <w:pPr>
        <w:spacing w:before="120" w:after="0" w:line="360" w:lineRule="exact"/>
        <w:ind w:firstLine="567"/>
        <w:jc w:val="both"/>
        <w:rPr>
          <w:rFonts w:ascii="Times New Roman" w:hAnsi="Times New Roman" w:cs="Times New Roman"/>
          <w:sz w:val="28"/>
          <w:szCs w:val="28"/>
          <w:lang w:val="nl-NL"/>
        </w:rPr>
      </w:pPr>
      <w:r>
        <w:rPr>
          <w:rFonts w:ascii="Times New Roman" w:hAnsi="Times New Roman" w:cs="Times New Roman"/>
          <w:b/>
          <w:sz w:val="28"/>
          <w:szCs w:val="28"/>
          <w:lang w:val="nl-NL"/>
        </w:rPr>
        <w:t>10</w:t>
      </w:r>
      <w:r w:rsidR="00F26DD9" w:rsidRPr="00753E0F">
        <w:rPr>
          <w:rFonts w:ascii="Times New Roman" w:hAnsi="Times New Roman" w:cs="Times New Roman"/>
          <w:b/>
          <w:sz w:val="28"/>
          <w:szCs w:val="28"/>
          <w:lang w:val="nl-NL"/>
        </w:rPr>
        <w:t xml:space="preserve">.5 Hình thức nộp tiền thuê đất: </w:t>
      </w:r>
      <w:r w:rsidR="00F26DD9" w:rsidRPr="00753E0F">
        <w:rPr>
          <w:rFonts w:ascii="Times New Roman" w:hAnsi="Times New Roman" w:cs="Times New Roman"/>
          <w:sz w:val="28"/>
          <w:szCs w:val="28"/>
          <w:lang w:val="nl-NL"/>
        </w:rPr>
        <w:t>hàng năm.</w:t>
      </w:r>
    </w:p>
    <w:p w:rsidR="004061E0" w:rsidRPr="00753E0F" w:rsidRDefault="00185BC7" w:rsidP="001E5272">
      <w:pPr>
        <w:spacing w:before="120" w:after="0" w:line="360" w:lineRule="exact"/>
        <w:ind w:firstLine="567"/>
        <w:jc w:val="both"/>
        <w:rPr>
          <w:rFonts w:ascii="Times New Roman" w:hAnsi="Times New Roman" w:cs="Times New Roman"/>
          <w:b/>
          <w:spacing w:val="4"/>
          <w:sz w:val="28"/>
          <w:szCs w:val="28"/>
          <w:lang w:val="de-DE"/>
        </w:rPr>
      </w:pPr>
      <w:r>
        <w:rPr>
          <w:rFonts w:ascii="Times New Roman" w:hAnsi="Times New Roman" w:cs="Times New Roman"/>
          <w:b/>
          <w:spacing w:val="4"/>
          <w:sz w:val="28"/>
          <w:szCs w:val="28"/>
          <w:lang w:val="de-DE"/>
        </w:rPr>
        <w:t>10</w:t>
      </w:r>
      <w:r w:rsidR="004061E0" w:rsidRPr="00753E0F">
        <w:rPr>
          <w:rFonts w:ascii="Times New Roman" w:hAnsi="Times New Roman" w:cs="Times New Roman"/>
          <w:b/>
          <w:spacing w:val="4"/>
          <w:sz w:val="28"/>
          <w:szCs w:val="28"/>
          <w:lang w:val="de-DE"/>
        </w:rPr>
        <w:t>.</w:t>
      </w:r>
      <w:r w:rsidR="00F26DD9" w:rsidRPr="00753E0F">
        <w:rPr>
          <w:rFonts w:ascii="Times New Roman" w:hAnsi="Times New Roman" w:cs="Times New Roman"/>
          <w:b/>
          <w:spacing w:val="4"/>
          <w:sz w:val="28"/>
          <w:szCs w:val="28"/>
          <w:lang w:val="de-DE"/>
        </w:rPr>
        <w:t>6</w:t>
      </w:r>
      <w:r w:rsidR="004061E0" w:rsidRPr="00753E0F">
        <w:rPr>
          <w:rFonts w:ascii="Times New Roman" w:hAnsi="Times New Roman" w:cs="Times New Roman"/>
          <w:b/>
          <w:spacing w:val="4"/>
          <w:sz w:val="28"/>
          <w:szCs w:val="28"/>
          <w:lang w:val="de-DE"/>
        </w:rPr>
        <w:t xml:space="preserve">. Khái toán chi phí thuê đất sơ bộ: </w:t>
      </w:r>
      <w:r w:rsidR="00F64ABA" w:rsidRPr="00753E0F">
        <w:rPr>
          <w:rFonts w:ascii="Times New Roman" w:hAnsi="Times New Roman" w:cs="Times New Roman"/>
          <w:spacing w:val="4"/>
          <w:sz w:val="28"/>
          <w:szCs w:val="28"/>
          <w:lang w:val="de-DE"/>
        </w:rPr>
        <w:t xml:space="preserve">Khoảng </w:t>
      </w:r>
      <w:r w:rsidR="00CB4F1F">
        <w:rPr>
          <w:rFonts w:ascii="Times New Roman" w:hAnsi="Times New Roman" w:cs="Times New Roman"/>
          <w:spacing w:val="4"/>
          <w:sz w:val="28"/>
          <w:szCs w:val="28"/>
          <w:lang w:val="de-DE"/>
        </w:rPr>
        <w:t>45</w:t>
      </w:r>
      <w:r w:rsidR="00A00954" w:rsidRPr="00753E0F">
        <w:rPr>
          <w:rFonts w:ascii="Times New Roman" w:hAnsi="Times New Roman" w:cs="Times New Roman"/>
          <w:spacing w:val="4"/>
          <w:sz w:val="28"/>
          <w:szCs w:val="28"/>
          <w:lang w:val="de-DE"/>
        </w:rPr>
        <w:t xml:space="preserve"> triệu/năm</w:t>
      </w:r>
      <w:r w:rsidR="00F64ABA" w:rsidRPr="00753E0F">
        <w:rPr>
          <w:rFonts w:ascii="Times New Roman" w:hAnsi="Times New Roman" w:cs="Times New Roman"/>
          <w:spacing w:val="4"/>
          <w:sz w:val="28"/>
          <w:szCs w:val="28"/>
          <w:lang w:val="de-DE"/>
        </w:rPr>
        <w:t>.</w:t>
      </w:r>
    </w:p>
    <w:p w:rsidR="004061E0" w:rsidRPr="00753E0F" w:rsidRDefault="00185BC7" w:rsidP="001E5272">
      <w:pPr>
        <w:spacing w:before="120" w:after="0" w:line="360" w:lineRule="exact"/>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10</w:t>
      </w:r>
      <w:r w:rsidR="004061E0" w:rsidRPr="00753E0F">
        <w:rPr>
          <w:rFonts w:ascii="Times New Roman" w:hAnsi="Times New Roman" w:cs="Times New Roman"/>
          <w:b/>
          <w:sz w:val="28"/>
          <w:szCs w:val="28"/>
          <w:lang w:val="nl-NL"/>
        </w:rPr>
        <w:t>.</w:t>
      </w:r>
      <w:r w:rsidR="00F26DD9" w:rsidRPr="00753E0F">
        <w:rPr>
          <w:rFonts w:ascii="Times New Roman" w:hAnsi="Times New Roman" w:cs="Times New Roman"/>
          <w:b/>
          <w:sz w:val="28"/>
          <w:szCs w:val="28"/>
          <w:lang w:val="nl-NL"/>
        </w:rPr>
        <w:t>7</w:t>
      </w:r>
      <w:r w:rsidR="004061E0" w:rsidRPr="00753E0F">
        <w:rPr>
          <w:rFonts w:ascii="Times New Roman" w:hAnsi="Times New Roman" w:cs="Times New Roman"/>
          <w:b/>
          <w:sz w:val="28"/>
          <w:szCs w:val="28"/>
          <w:lang w:val="nl-NL"/>
        </w:rPr>
        <w:t xml:space="preserve">. Năng lực tài chính của nhà đầu tư: </w:t>
      </w:r>
    </w:p>
    <w:p w:rsidR="00F64ABA"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lastRenderedPageBreak/>
        <w:t>10</w:t>
      </w:r>
      <w:r w:rsidR="00F64ABA" w:rsidRPr="00753E0F">
        <w:rPr>
          <w:rFonts w:ascii="Times New Roman" w:hAnsi="Times New Roman" w:cs="Times New Roman"/>
          <w:sz w:val="28"/>
          <w:szCs w:val="28"/>
          <w:lang w:val="nl-NL"/>
        </w:rPr>
        <w:t>.</w:t>
      </w:r>
      <w:r w:rsidR="00F26DD9" w:rsidRPr="00753E0F">
        <w:rPr>
          <w:rFonts w:ascii="Times New Roman" w:hAnsi="Times New Roman" w:cs="Times New Roman"/>
          <w:sz w:val="28"/>
          <w:szCs w:val="28"/>
          <w:lang w:val="nl-NL"/>
        </w:rPr>
        <w:t>7</w:t>
      </w:r>
      <w:r w:rsidR="00F64ABA" w:rsidRPr="00753E0F">
        <w:rPr>
          <w:rFonts w:ascii="Times New Roman" w:hAnsi="Times New Roman" w:cs="Times New Roman"/>
          <w:sz w:val="28"/>
          <w:szCs w:val="28"/>
          <w:lang w:val="nl-NL"/>
        </w:rPr>
        <w:t xml:space="preserve">.1 Nhà đầu tư có vốn thuộc sở hữu của mình để thực hiện dự án không thấp hơn 20% tổng vốn đầu tư dự án, cam kết chứng minh nguồn vốn này chưa được sử dụng để chứng minh năng lực tài chính cho các dự án khác. </w:t>
      </w:r>
      <w:r w:rsidR="00F64ABA" w:rsidRPr="00753E0F">
        <w:rPr>
          <w:rFonts w:ascii="Times New Roman" w:eastAsia="Times New Roman" w:hAnsi="Times New Roman" w:cs="Times New Roman"/>
          <w:sz w:val="28"/>
          <w:szCs w:val="28"/>
          <w:lang w:val="nl-NL"/>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F64ABA" w:rsidRPr="00753E0F" w:rsidRDefault="00F64ABA" w:rsidP="001E5272">
      <w:pPr>
        <w:spacing w:before="120" w:after="0" w:line="360" w:lineRule="exact"/>
        <w:ind w:firstLine="567"/>
        <w:jc w:val="both"/>
        <w:rPr>
          <w:rFonts w:ascii="Times New Roman" w:hAnsi="Times New Roman" w:cs="Times New Roman"/>
          <w:sz w:val="28"/>
          <w:szCs w:val="28"/>
          <w:lang w:val="nl-NL"/>
        </w:rPr>
      </w:pPr>
      <w:r w:rsidRPr="00753E0F">
        <w:rPr>
          <w:rFonts w:ascii="Times New Roman" w:eastAsia="Calibri" w:hAnsi="Times New Roman" w:cs="Times New Roman"/>
          <w:sz w:val="28"/>
          <w:szCs w:val="28"/>
          <w:lang w:val="nl-NL"/>
        </w:rPr>
        <w:t>-</w:t>
      </w:r>
      <w:r w:rsidR="00FB1C71">
        <w:rPr>
          <w:rFonts w:ascii="Times New Roman" w:eastAsia="Calibri" w:hAnsi="Times New Roman" w:cs="Times New Roman"/>
          <w:sz w:val="28"/>
          <w:szCs w:val="28"/>
          <w:lang w:val="nl-NL"/>
        </w:rPr>
        <w:t xml:space="preserve"> </w:t>
      </w:r>
      <w:r w:rsidRPr="00753E0F">
        <w:rPr>
          <w:rFonts w:ascii="Times New Roman" w:hAnsi="Times New Roman" w:cs="Times New Roman"/>
          <w:sz w:val="28"/>
          <w:szCs w:val="28"/>
          <w:lang w:val="vi-VN"/>
        </w:rPr>
        <w:t xml:space="preserve">Việc xem xét năng lực tài chính của nhà đầu tư được thực hiện trên cơ sở báo cáo giải trình năng lực tài chính của nhà đầu tư, đính kèm tài liệu chứng minh theo quy định của Luật Đầu tư (Bản sao </w:t>
      </w:r>
      <w:r w:rsidRPr="00753E0F">
        <w:rPr>
          <w:rFonts w:ascii="Times New Roman" w:hAnsi="Times New Roman" w:cs="Times New Roman"/>
          <w:sz w:val="28"/>
          <w:szCs w:val="28"/>
          <w:lang w:val="nl-NL"/>
        </w:rPr>
        <w:t xml:space="preserve">có chứng thực </w:t>
      </w:r>
      <w:r w:rsidRPr="00753E0F">
        <w:rPr>
          <w:rFonts w:ascii="Times New Roman" w:hAnsi="Times New Roman" w:cs="Times New Roman"/>
          <w:sz w:val="28"/>
          <w:szCs w:val="28"/>
          <w:lang w:val="vi-VN"/>
        </w:rPr>
        <w:t>Báo cáo tài chính 0</w:t>
      </w:r>
      <w:r w:rsidRPr="00753E0F">
        <w:rPr>
          <w:rFonts w:ascii="Times New Roman" w:hAnsi="Times New Roman" w:cs="Times New Roman"/>
          <w:sz w:val="28"/>
          <w:szCs w:val="28"/>
          <w:lang w:val="nl-NL"/>
        </w:rPr>
        <w:t>2</w:t>
      </w:r>
      <w:r w:rsidRPr="00753E0F">
        <w:rPr>
          <w:rFonts w:ascii="Times New Roman" w:hAnsi="Times New Roman" w:cs="Times New Roman"/>
          <w:sz w:val="28"/>
          <w:szCs w:val="28"/>
          <w:lang w:val="vi-VN"/>
        </w:rPr>
        <w:t xml:space="preserve"> năm gần nhất của nhà đầu tư</w:t>
      </w:r>
      <w:r w:rsidRPr="00753E0F">
        <w:rPr>
          <w:rFonts w:ascii="Times New Roman" w:hAnsi="Times New Roman" w:cs="Times New Roman"/>
          <w:sz w:val="28"/>
          <w:szCs w:val="28"/>
          <w:lang w:val="nl-NL"/>
        </w:rPr>
        <w:t xml:space="preserve"> hoặc báo cáo tài chính có kiểm toán đối với nhà đầu tư thuộc đối tượng quy định phải nộp báo cáo có kiểm toán độc lập).</w:t>
      </w:r>
    </w:p>
    <w:p w:rsidR="00AD3B08" w:rsidRPr="00753E0F" w:rsidRDefault="00F64ABA" w:rsidP="001E5272">
      <w:pPr>
        <w:spacing w:before="120" w:after="0" w:line="360" w:lineRule="exact"/>
        <w:ind w:firstLine="567"/>
        <w:jc w:val="both"/>
        <w:rPr>
          <w:rFonts w:ascii="Times New Roman" w:hAnsi="Times New Roman" w:cs="Times New Roman"/>
          <w:sz w:val="28"/>
          <w:szCs w:val="28"/>
          <w:lang w:val="nl-NL"/>
        </w:rPr>
      </w:pPr>
      <w:r w:rsidRPr="00753E0F">
        <w:rPr>
          <w:rFonts w:ascii="Times New Roman" w:hAnsi="Times New Roman" w:cs="Times New Roman"/>
          <w:sz w:val="28"/>
          <w:szCs w:val="28"/>
          <w:lang w:val="nl-NL"/>
        </w:rPr>
        <w:t xml:space="preserve">- Nhà đầu tư có cam kết hỗ trợ tài chính </w:t>
      </w:r>
      <w:r w:rsidRPr="00753E0F">
        <w:rPr>
          <w:rFonts w:ascii="Times New Roman" w:hAnsi="Times New Roman" w:cs="Times New Roman"/>
          <w:sz w:val="28"/>
          <w:szCs w:val="28"/>
          <w:lang w:val="vi-VN"/>
        </w:rPr>
        <w:t>của tổ chức tài chính</w:t>
      </w:r>
      <w:r w:rsidRPr="00753E0F">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F64ABA" w:rsidRPr="00753E0F" w:rsidRDefault="00F64ABA" w:rsidP="001E5272">
      <w:pPr>
        <w:spacing w:before="120" w:after="0" w:line="360" w:lineRule="exact"/>
        <w:ind w:firstLine="567"/>
        <w:jc w:val="both"/>
        <w:rPr>
          <w:rFonts w:ascii="Times New Roman" w:hAnsi="Times New Roman" w:cs="Times New Roman"/>
          <w:i/>
          <w:sz w:val="28"/>
          <w:szCs w:val="28"/>
          <w:lang w:val="nl-NL"/>
        </w:rPr>
      </w:pPr>
      <w:r w:rsidRPr="00753E0F">
        <w:rPr>
          <w:rFonts w:ascii="Times New Roman" w:hAnsi="Times New Roman" w:cs="Times New Roman"/>
          <w:i/>
          <w:sz w:val="28"/>
          <w:szCs w:val="28"/>
          <w:lang w:val="nl-NL"/>
        </w:rPr>
        <w:t>* Đối với doanh nghiệp ngoài địa phương trúng đấu giá, khuyến khích thành lập doanh nghiệp tại địa phương để quản lý vận hành, khai thác và thực hiện các nghĩa vụ với địa phương sau khi dự án hoàn thành.</w:t>
      </w:r>
    </w:p>
    <w:p w:rsidR="00F64ABA" w:rsidRPr="00753E0F" w:rsidRDefault="00185BC7" w:rsidP="001E5272">
      <w:pPr>
        <w:spacing w:before="120" w:after="0" w:line="36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10</w:t>
      </w:r>
      <w:r w:rsidR="00F64ABA" w:rsidRPr="00753E0F">
        <w:rPr>
          <w:rFonts w:ascii="Times New Roman" w:hAnsi="Times New Roman" w:cs="Times New Roman"/>
          <w:sz w:val="28"/>
          <w:szCs w:val="28"/>
          <w:lang w:val="nl-NL"/>
        </w:rPr>
        <w:t>.</w:t>
      </w:r>
      <w:r w:rsidR="00F26DD9" w:rsidRPr="00753E0F">
        <w:rPr>
          <w:rFonts w:ascii="Times New Roman" w:hAnsi="Times New Roman" w:cs="Times New Roman"/>
          <w:sz w:val="28"/>
          <w:szCs w:val="28"/>
          <w:lang w:val="nl-NL"/>
        </w:rPr>
        <w:t>7</w:t>
      </w:r>
      <w:r w:rsidR="00F64ABA" w:rsidRPr="00753E0F">
        <w:rPr>
          <w:rFonts w:ascii="Times New Roman" w:hAnsi="Times New Roman" w:cs="Times New Roman"/>
          <w:sz w:val="28"/>
          <w:szCs w:val="28"/>
          <w:lang w:val="nl-NL"/>
        </w:rPr>
        <w:t>.2. Trường hợp doanh nghiệp thành lập mới tại địa phương (dưới 01 năm) để thực hiện dự án (chỉ áp dụng cho dự án thứ nhất): Có vốn thuộc sở hữu của mình để thực hiện dự án không thấp hơn 20% tổng mức đầu tư đối với dự án; vốn thuộc sở hữu của mình chứng minh bằng vốn điều lệ thực góp bằng tiền đến thời điểm báo cáo.</w:t>
      </w:r>
    </w:p>
    <w:p w:rsidR="00F64ABA" w:rsidRPr="00753E0F" w:rsidRDefault="00F64ABA" w:rsidP="001E5272">
      <w:pPr>
        <w:spacing w:before="120" w:after="0" w:line="360" w:lineRule="exact"/>
        <w:ind w:firstLine="567"/>
        <w:jc w:val="both"/>
        <w:rPr>
          <w:rFonts w:ascii="Times New Roman" w:hAnsi="Times New Roman" w:cs="Times New Roman"/>
          <w:spacing w:val="-4"/>
          <w:sz w:val="28"/>
          <w:szCs w:val="28"/>
          <w:lang w:val="nl-NL"/>
        </w:rPr>
      </w:pPr>
      <w:r w:rsidRPr="00753E0F">
        <w:rPr>
          <w:rFonts w:ascii="Times New Roman" w:hAnsi="Times New Roman" w:cs="Times New Roman"/>
          <w:spacing w:val="-4"/>
          <w:sz w:val="28"/>
          <w:szCs w:val="28"/>
          <w:lang w:val="nl-NL"/>
        </w:rPr>
        <w:t xml:space="preserve">- Nhà đầu tư có cam kết hỗ trợ tài chính </w:t>
      </w:r>
      <w:r w:rsidRPr="00753E0F">
        <w:rPr>
          <w:rFonts w:ascii="Times New Roman" w:hAnsi="Times New Roman" w:cs="Times New Roman"/>
          <w:spacing w:val="-4"/>
          <w:sz w:val="28"/>
          <w:szCs w:val="28"/>
          <w:lang w:val="vi-VN"/>
        </w:rPr>
        <w:t>của tổ chức tài chính</w:t>
      </w:r>
      <w:r w:rsidRPr="00753E0F">
        <w:rPr>
          <w:rFonts w:ascii="Times New Roman" w:hAnsi="Times New Roman" w:cs="Times New Roman"/>
          <w:spacing w:val="-4"/>
          <w:sz w:val="28"/>
          <w:szCs w:val="28"/>
          <w:lang w:val="nl-NL"/>
        </w:rPr>
        <w:t xml:space="preserve"> đối với phần nghĩa vụ tài chính còn lại ngoài vốn chủ sở hữu thuộc trách nhiệm thu xếp của nhà đầu tư.</w:t>
      </w:r>
    </w:p>
    <w:p w:rsidR="006A51E5" w:rsidRPr="00753E0F" w:rsidRDefault="00185BC7" w:rsidP="001E5272">
      <w:pPr>
        <w:spacing w:before="120" w:after="0" w:line="36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10</w:t>
      </w:r>
      <w:r w:rsidR="006A51E5" w:rsidRPr="00753E0F">
        <w:rPr>
          <w:rFonts w:ascii="Times New Roman" w:hAnsi="Times New Roman" w:cs="Times New Roman"/>
          <w:sz w:val="28"/>
          <w:szCs w:val="28"/>
          <w:lang w:val="nl-NL"/>
        </w:rPr>
        <w:t xml:space="preserve">.7.3. Trường hợp đối với cá nhân: </w:t>
      </w:r>
    </w:p>
    <w:p w:rsidR="006A51E5" w:rsidRPr="00753E0F" w:rsidRDefault="006A51E5" w:rsidP="001E5272">
      <w:pPr>
        <w:spacing w:before="120" w:after="0" w:line="360" w:lineRule="exact"/>
        <w:ind w:firstLine="567"/>
        <w:jc w:val="both"/>
        <w:rPr>
          <w:rFonts w:ascii="Times New Roman" w:hAnsi="Times New Roman" w:cs="Times New Roman"/>
          <w:sz w:val="28"/>
          <w:szCs w:val="28"/>
          <w:lang w:val="nl-NL"/>
        </w:rPr>
      </w:pPr>
      <w:r w:rsidRPr="00753E0F">
        <w:rPr>
          <w:rFonts w:ascii="Times New Roman" w:hAnsi="Times New Roman" w:cs="Times New Roman"/>
          <w:sz w:val="28"/>
          <w:szCs w:val="28"/>
          <w:lang w:val="nl-NL"/>
        </w:rPr>
        <w:t>- Có các giấy tờ chứng minh vốn bằng tiền mặt, vốn tiền gửi ngân hàng thuộc sở hữu của mình để thực hiện dự án không thấp hơn 20% tổng mức đầu tư đối với dự án.</w:t>
      </w:r>
    </w:p>
    <w:p w:rsidR="006A51E5" w:rsidRPr="00753E0F" w:rsidRDefault="006A51E5" w:rsidP="001E5272">
      <w:pPr>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hAnsi="Times New Roman" w:cs="Times New Roman"/>
          <w:sz w:val="28"/>
          <w:szCs w:val="28"/>
          <w:lang w:val="nl-NL"/>
        </w:rPr>
        <w:t xml:space="preserve">- Có các giấy từ chứng minh có cam kết hỗ trợ tài chính </w:t>
      </w:r>
      <w:r w:rsidRPr="00753E0F">
        <w:rPr>
          <w:rFonts w:ascii="Times New Roman" w:hAnsi="Times New Roman" w:cs="Times New Roman"/>
          <w:sz w:val="28"/>
          <w:szCs w:val="28"/>
          <w:lang w:val="vi-VN"/>
        </w:rPr>
        <w:t>của tổ chức tài chính</w:t>
      </w:r>
      <w:r w:rsidRPr="00753E0F">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4061E0" w:rsidRPr="00753E0F" w:rsidRDefault="00185BC7" w:rsidP="001E5272">
      <w:pPr>
        <w:spacing w:before="120" w:after="0" w:line="360" w:lineRule="exact"/>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10</w:t>
      </w:r>
      <w:r w:rsidR="004061E0" w:rsidRPr="00753E0F">
        <w:rPr>
          <w:rFonts w:ascii="Times New Roman" w:eastAsia="Times New Roman" w:hAnsi="Times New Roman" w:cs="Times New Roman"/>
          <w:b/>
          <w:sz w:val="28"/>
          <w:szCs w:val="28"/>
          <w:lang w:val="nl-NL"/>
        </w:rPr>
        <w:t>.</w:t>
      </w:r>
      <w:r w:rsidR="00F26DD9" w:rsidRPr="00753E0F">
        <w:rPr>
          <w:rFonts w:ascii="Times New Roman" w:eastAsia="Times New Roman" w:hAnsi="Times New Roman" w:cs="Times New Roman"/>
          <w:b/>
          <w:sz w:val="28"/>
          <w:szCs w:val="28"/>
          <w:lang w:val="nl-NL"/>
        </w:rPr>
        <w:t>8</w:t>
      </w:r>
      <w:r w:rsidR="004061E0" w:rsidRPr="00753E0F">
        <w:rPr>
          <w:rFonts w:ascii="Times New Roman" w:eastAsia="Times New Roman" w:hAnsi="Times New Roman" w:cs="Times New Roman"/>
          <w:b/>
          <w:sz w:val="28"/>
          <w:szCs w:val="28"/>
          <w:lang w:val="nl-NL"/>
        </w:rPr>
        <w:t>.  Năng lực, kinh nghiệm đầu tư:</w:t>
      </w:r>
    </w:p>
    <w:p w:rsidR="00D5402D" w:rsidRDefault="00185BC7"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10</w:t>
      </w:r>
      <w:r w:rsidR="00D5402D">
        <w:rPr>
          <w:rFonts w:ascii="Times New Roman" w:hAnsi="Times New Roman" w:cs="Times New Roman"/>
          <w:spacing w:val="-6"/>
          <w:sz w:val="28"/>
          <w:szCs w:val="28"/>
          <w:lang w:val="nl-NL"/>
        </w:rPr>
        <w:t>.8.1 Nhà đầu tư đăng ký tham gia đấu giá đáp ứng ít nhất một trong hai điều kiện sau:</w:t>
      </w:r>
    </w:p>
    <w:p w:rsidR="00D5402D" w:rsidRDefault="00D5402D"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lastRenderedPageBreak/>
        <w:t>- Đã đầu tư hoàn thành đưa vào sử dụng tối thiểu 01 dự án xây dựng bến thuyền du lịch có tổng vốn đầu tư tối thiểu 20 tỷ đồng.</w:t>
      </w:r>
    </w:p>
    <w:p w:rsidR="00D5402D" w:rsidRDefault="00D5402D"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 Đã đầu tư hoàn thành tối thiểu 01 dự án dịch vụ vận tải du lịch đường thủy và tối thiểu 01 dự án đầu tư công trình hạ tầng có tổng vốn đầu tư tối thiểu 20 tỷ đồng.</w:t>
      </w:r>
    </w:p>
    <w:p w:rsidR="00D5402D" w:rsidRDefault="00185BC7"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10</w:t>
      </w:r>
      <w:r w:rsidR="00D5402D">
        <w:rPr>
          <w:rFonts w:ascii="Times New Roman" w:hAnsi="Times New Roman" w:cs="Times New Roman"/>
          <w:spacing w:val="-6"/>
          <w:sz w:val="28"/>
          <w:szCs w:val="28"/>
          <w:lang w:val="nl-NL"/>
        </w:rPr>
        <w:t xml:space="preserve">.8.2 Đối với các nhà đầu tư đã đầu tư trên địa bàn tỉnh 01 dự án trong lĩnh vực du lịch, dịch vụ, phải hoàn thành đúng tiến độ dự án như cam kết với tỉnh hoặc đã đưa vào khai thác sử dụng đúng cam kết với tỉnh thì mới đảm bảo đủ điều kiện tham gia đấu giá (trừ các trường hợp chậm tiến độ vì lý do bồi thường giải phóng mặt bằng hoặc các lý do bất khả kháng theo quy định). </w:t>
      </w:r>
    </w:p>
    <w:p w:rsidR="00D5402D" w:rsidRDefault="00185BC7"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10</w:t>
      </w:r>
      <w:r w:rsidR="00D5402D">
        <w:rPr>
          <w:rFonts w:ascii="Times New Roman" w:hAnsi="Times New Roman" w:cs="Times New Roman"/>
          <w:spacing w:val="-6"/>
          <w:sz w:val="28"/>
          <w:szCs w:val="28"/>
          <w:lang w:val="nl-NL"/>
        </w:rPr>
        <w:t>.8.3 Trường hợp doanh nghiệp thành lập mới tại địa phương (dưới 01 năm) để thực hiện dự án, yêu cầu: Có cổ đông hoặc nhóm cổ đông đối với công ty cổ phần, thành viên góp vốn hoặc nhóm thành viên góp vốn đối với công ty trách nhiệm hữu hạn hoặc có chủ sở hữu đối với công ty TNHH một thành viên (sở hữu phần vốn góp chiếm tối thiểu trên 50% vốn chủ sở hữu để thực hiện dự án) đáp ứng ít nhất một trong hai điều kiện sau:</w:t>
      </w:r>
    </w:p>
    <w:p w:rsidR="00D5402D" w:rsidRDefault="00D5402D"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 Đã đầu tư hoàn thành đưa vào sử dụng tối thiểu 01 dự án xây dựng bến thuyền du lịch có tổng vốn đầu tư tối thiểu 20 tỷ đồng.</w:t>
      </w:r>
    </w:p>
    <w:p w:rsidR="00D5402D" w:rsidRDefault="00D5402D" w:rsidP="001E5272">
      <w:pPr>
        <w:spacing w:before="120" w:after="0" w:line="360" w:lineRule="exact"/>
        <w:ind w:firstLine="567"/>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 Đã đầu tư hoàn thành tối thiểu 01 dự án dịch vụ vận tải du lịch đường thủy và tối thiểu 01 dự án đầu tư công trình hạ tầng có tổng vốn đầu tư tối thiểu 20 tỷ đồng.</w:t>
      </w:r>
    </w:p>
    <w:p w:rsidR="00F87360"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hAnsi="Times New Roman" w:cs="Times New Roman"/>
          <w:b/>
          <w:sz w:val="28"/>
          <w:szCs w:val="28"/>
          <w:lang w:val="nl-NL"/>
        </w:rPr>
        <w:t>10</w:t>
      </w:r>
      <w:r w:rsidR="0090052E" w:rsidRPr="00753E0F">
        <w:rPr>
          <w:rFonts w:ascii="Times New Roman" w:hAnsi="Times New Roman" w:cs="Times New Roman"/>
          <w:b/>
          <w:sz w:val="28"/>
          <w:szCs w:val="28"/>
          <w:lang w:val="nl-NL"/>
        </w:rPr>
        <w:t>.9. Năng lực quản lý, vận hành, khai thác dự án:</w:t>
      </w:r>
      <w:r w:rsidR="006A51E5" w:rsidRPr="00753E0F">
        <w:rPr>
          <w:rFonts w:ascii="Times New Roman" w:hAnsi="Times New Roman" w:cs="Times New Roman"/>
          <w:b/>
          <w:sz w:val="28"/>
          <w:szCs w:val="28"/>
          <w:lang w:val="nl-NL"/>
        </w:rPr>
        <w:t xml:space="preserve"> </w:t>
      </w:r>
      <w:r w:rsidR="00E16783" w:rsidRPr="00753E0F">
        <w:rPr>
          <w:rFonts w:ascii="Times New Roman" w:eastAsia="Times New Roman" w:hAnsi="Times New Roman" w:cs="Times New Roman"/>
          <w:sz w:val="28"/>
          <w:szCs w:val="28"/>
          <w:lang w:val="nl-NL"/>
        </w:rPr>
        <w:t>Hồ sơ tham gia đấu giá thể hiện rõ p</w:t>
      </w:r>
      <w:r w:rsidR="00F87360" w:rsidRPr="00753E0F">
        <w:rPr>
          <w:rFonts w:ascii="Times New Roman" w:eastAsia="Times New Roman" w:hAnsi="Times New Roman" w:cs="Times New Roman"/>
          <w:sz w:val="28"/>
          <w:szCs w:val="28"/>
          <w:lang w:val="nl-NL"/>
        </w:rPr>
        <w:t>hương án vận hành, quản lý, ki</w:t>
      </w:r>
      <w:r w:rsidR="00E16783" w:rsidRPr="00753E0F">
        <w:rPr>
          <w:rFonts w:ascii="Times New Roman" w:eastAsia="Times New Roman" w:hAnsi="Times New Roman" w:cs="Times New Roman"/>
          <w:sz w:val="28"/>
          <w:szCs w:val="28"/>
          <w:lang w:val="nl-NL"/>
        </w:rPr>
        <w:t>n</w:t>
      </w:r>
      <w:r w:rsidR="008D301A" w:rsidRPr="00753E0F">
        <w:rPr>
          <w:rFonts w:ascii="Times New Roman" w:eastAsia="Times New Roman" w:hAnsi="Times New Roman" w:cs="Times New Roman"/>
          <w:sz w:val="28"/>
          <w:szCs w:val="28"/>
          <w:lang w:val="nl-NL"/>
        </w:rPr>
        <w:t xml:space="preserve">h doanh bến </w:t>
      </w:r>
      <w:r w:rsidR="00F87360" w:rsidRPr="00753E0F">
        <w:rPr>
          <w:rFonts w:ascii="Times New Roman" w:eastAsia="Times New Roman" w:hAnsi="Times New Roman" w:cs="Times New Roman"/>
          <w:sz w:val="28"/>
          <w:szCs w:val="28"/>
          <w:lang w:val="nl-NL"/>
        </w:rPr>
        <w:t xml:space="preserve">phù hợp với hiện trạng hạ tầng đường thủy trên sông Hương; có phương án kinh doanh </w:t>
      </w:r>
      <w:r w:rsidR="008D301A" w:rsidRPr="00753E0F">
        <w:rPr>
          <w:rFonts w:ascii="Times New Roman" w:eastAsia="Times New Roman" w:hAnsi="Times New Roman" w:cs="Times New Roman"/>
          <w:sz w:val="28"/>
          <w:szCs w:val="28"/>
          <w:lang w:val="nl-NL"/>
        </w:rPr>
        <w:t>kết hợp chặt chẽ với các dịch vụ vận tải đón trả khách và dịch vụ du lịch của các loại hình thuyền du lịch trên sông Hương.</w:t>
      </w:r>
    </w:p>
    <w:p w:rsidR="004061E0" w:rsidRPr="00753E0F" w:rsidRDefault="00185BC7" w:rsidP="001E5272">
      <w:pPr>
        <w:widowControl w:val="0"/>
        <w:spacing w:before="120" w:after="0" w:line="360" w:lineRule="exact"/>
        <w:ind w:firstLine="567"/>
        <w:jc w:val="both"/>
        <w:rPr>
          <w:rFonts w:ascii="Times New Roman" w:hAnsi="Times New Roman" w:cs="Times New Roman"/>
          <w:sz w:val="28"/>
          <w:szCs w:val="28"/>
          <w:lang w:val="nl-NL"/>
        </w:rPr>
      </w:pPr>
      <w:r>
        <w:rPr>
          <w:rFonts w:ascii="Times New Roman" w:hAnsi="Times New Roman" w:cs="Times New Roman"/>
          <w:b/>
          <w:sz w:val="28"/>
          <w:szCs w:val="28"/>
          <w:lang w:val="nl-NL"/>
        </w:rPr>
        <w:t>10</w:t>
      </w:r>
      <w:r w:rsidR="004061E0" w:rsidRPr="00753E0F">
        <w:rPr>
          <w:rFonts w:ascii="Times New Roman" w:hAnsi="Times New Roman" w:cs="Times New Roman"/>
          <w:b/>
          <w:sz w:val="28"/>
          <w:szCs w:val="28"/>
          <w:lang w:val="nl-NL"/>
        </w:rPr>
        <w:t>.</w:t>
      </w:r>
      <w:r w:rsidR="0090052E" w:rsidRPr="00753E0F">
        <w:rPr>
          <w:rFonts w:ascii="Times New Roman" w:hAnsi="Times New Roman" w:cs="Times New Roman"/>
          <w:b/>
          <w:sz w:val="28"/>
          <w:szCs w:val="28"/>
          <w:lang w:val="nl-NL"/>
        </w:rPr>
        <w:t>10</w:t>
      </w:r>
      <w:r w:rsidR="004061E0" w:rsidRPr="00753E0F">
        <w:rPr>
          <w:rFonts w:ascii="Times New Roman" w:hAnsi="Times New Roman" w:cs="Times New Roman"/>
          <w:b/>
          <w:sz w:val="28"/>
          <w:szCs w:val="28"/>
          <w:lang w:val="nl-NL"/>
        </w:rPr>
        <w:t>.</w:t>
      </w:r>
      <w:r w:rsidR="00753E0F">
        <w:rPr>
          <w:rFonts w:ascii="Times New Roman" w:hAnsi="Times New Roman" w:cs="Times New Roman"/>
          <w:b/>
          <w:sz w:val="28"/>
          <w:szCs w:val="28"/>
          <w:lang w:val="nl-NL"/>
        </w:rPr>
        <w:t xml:space="preserve"> </w:t>
      </w:r>
      <w:r w:rsidR="004061E0" w:rsidRPr="00753E0F">
        <w:rPr>
          <w:rFonts w:ascii="Times New Roman" w:hAnsi="Times New Roman" w:cs="Times New Roman"/>
          <w:b/>
          <w:sz w:val="28"/>
          <w:szCs w:val="28"/>
          <w:lang w:val="nl-NL"/>
        </w:rPr>
        <w:t>Điều kiện không vi phạm pháp luật đất đai:</w:t>
      </w:r>
      <w:r w:rsidR="004061E0" w:rsidRPr="00753E0F">
        <w:rPr>
          <w:rFonts w:ascii="Times New Roman" w:hAnsi="Times New Roman" w:cs="Times New Roman"/>
          <w:sz w:val="28"/>
          <w:szCs w:val="28"/>
          <w:lang w:val="nl-NL"/>
        </w:rPr>
        <w:t xml:space="preserve"> Nhà đầu tư thực hiện dự án không vi phạm quy định của pháp luật về đất đai đối với trường hợp nhà đầu tư đang sử dụng đất do Nhà nước giao đất, cho thuê đất để thực hiện dự án đầu tư khác theo quy định tại Khoản 3, Điều 14 Nghị định số 43/2014/NĐ-CP ngày 15/5/2014 của Chính phủ.</w:t>
      </w:r>
    </w:p>
    <w:p w:rsidR="004061E0" w:rsidRPr="00753E0F" w:rsidRDefault="00185BC7" w:rsidP="001E5272">
      <w:pPr>
        <w:widowControl w:val="0"/>
        <w:spacing w:before="120" w:after="0" w:line="360" w:lineRule="exact"/>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10</w:t>
      </w:r>
      <w:r w:rsidR="004061E0" w:rsidRPr="00753E0F">
        <w:rPr>
          <w:rFonts w:ascii="Times New Roman" w:hAnsi="Times New Roman" w:cs="Times New Roman"/>
          <w:b/>
          <w:sz w:val="28"/>
          <w:szCs w:val="28"/>
          <w:lang w:val="nl-NL"/>
        </w:rPr>
        <w:t>.</w:t>
      </w:r>
      <w:r w:rsidR="00F26DD9" w:rsidRPr="00753E0F">
        <w:rPr>
          <w:rFonts w:ascii="Times New Roman" w:hAnsi="Times New Roman" w:cs="Times New Roman"/>
          <w:b/>
          <w:sz w:val="28"/>
          <w:szCs w:val="28"/>
          <w:lang w:val="nl-NL"/>
        </w:rPr>
        <w:t>1</w:t>
      </w:r>
      <w:r w:rsidR="00302D88">
        <w:rPr>
          <w:rFonts w:ascii="Times New Roman" w:hAnsi="Times New Roman" w:cs="Times New Roman"/>
          <w:b/>
          <w:sz w:val="28"/>
          <w:szCs w:val="28"/>
          <w:lang w:val="nl-NL"/>
        </w:rPr>
        <w:t>1</w:t>
      </w:r>
      <w:r w:rsidR="004061E0" w:rsidRPr="00753E0F">
        <w:rPr>
          <w:rFonts w:ascii="Times New Roman" w:hAnsi="Times New Roman" w:cs="Times New Roman"/>
          <w:b/>
          <w:sz w:val="28"/>
          <w:szCs w:val="28"/>
          <w:lang w:val="nl-NL"/>
        </w:rPr>
        <w:t>. Yêu cầu môi trường, an toàn:</w:t>
      </w:r>
    </w:p>
    <w:p w:rsidR="003F70A6" w:rsidRPr="00753E0F" w:rsidRDefault="003F70A6" w:rsidP="001E5272">
      <w:pPr>
        <w:widowControl w:val="0"/>
        <w:spacing w:before="120" w:after="0" w:line="360" w:lineRule="exact"/>
        <w:ind w:firstLine="567"/>
        <w:jc w:val="both"/>
        <w:rPr>
          <w:rFonts w:ascii="Times New Roman" w:hAnsi="Times New Roman" w:cs="Times New Roman"/>
          <w:spacing w:val="-6"/>
          <w:sz w:val="28"/>
          <w:szCs w:val="28"/>
          <w:lang w:val="nl-NL"/>
        </w:rPr>
      </w:pPr>
      <w:r w:rsidRPr="00753E0F">
        <w:rPr>
          <w:rFonts w:ascii="Times New Roman" w:hAnsi="Times New Roman" w:cs="Times New Roman"/>
          <w:spacing w:val="-6"/>
          <w:sz w:val="28"/>
          <w:szCs w:val="28"/>
          <w:lang w:val="nl-NL"/>
        </w:rPr>
        <w:t>- Việc thay đổi địa hình, cảnh quan tự nhiên (trường hợp cần thiết) như: san lấp các khu đất, cây xanh, mặt nước (nếu có) đều phải tuân thủ theo đồ án quy hoạch.</w:t>
      </w:r>
    </w:p>
    <w:p w:rsidR="003F70A6" w:rsidRPr="00753E0F" w:rsidRDefault="003F70A6" w:rsidP="001E5272">
      <w:pPr>
        <w:widowControl w:val="0"/>
        <w:spacing w:before="120" w:after="0" w:line="360" w:lineRule="exact"/>
        <w:ind w:firstLine="567"/>
        <w:jc w:val="both"/>
        <w:rPr>
          <w:rFonts w:ascii="Times New Roman" w:hAnsi="Times New Roman" w:cs="Times New Roman"/>
          <w:sz w:val="28"/>
          <w:szCs w:val="28"/>
          <w:lang w:val="nl-NL"/>
        </w:rPr>
      </w:pPr>
      <w:r w:rsidRPr="00753E0F">
        <w:rPr>
          <w:rFonts w:ascii="Times New Roman" w:hAnsi="Times New Roman" w:cs="Times New Roman"/>
          <w:sz w:val="28"/>
          <w:szCs w:val="28"/>
          <w:lang w:val="nl-NL"/>
        </w:rPr>
        <w:t>- Việc quản lý và xây dựng công trình cần tuân thủ các Quy định, Quy chuẩn, Tiêu chuẩn chuyên ngành để kiểm soát, đảm bảo việc bảo vệ môi trường.</w:t>
      </w:r>
    </w:p>
    <w:p w:rsidR="003F70A6" w:rsidRPr="00753E0F" w:rsidRDefault="003F70A6" w:rsidP="001E5272">
      <w:pPr>
        <w:widowControl w:val="0"/>
        <w:spacing w:before="120" w:after="0" w:line="360" w:lineRule="exact"/>
        <w:ind w:firstLine="567"/>
        <w:jc w:val="both"/>
        <w:rPr>
          <w:rFonts w:ascii="Times New Roman" w:hAnsi="Times New Roman" w:cs="Times New Roman"/>
          <w:sz w:val="28"/>
          <w:szCs w:val="28"/>
          <w:lang w:val="nl-NL"/>
        </w:rPr>
      </w:pPr>
      <w:r w:rsidRPr="00753E0F">
        <w:rPr>
          <w:rFonts w:ascii="Times New Roman" w:hAnsi="Times New Roman" w:cs="Times New Roman"/>
          <w:sz w:val="28"/>
          <w:szCs w:val="28"/>
          <w:lang w:val="nl-NL"/>
        </w:rPr>
        <w:t>- Phải có các giải pháp giảm thiểu, khắc phục tác động đối với hệ sinh thái, cảnh quan thiên nhiên, không khí khi triển khai thực hiện dự án.</w:t>
      </w:r>
    </w:p>
    <w:p w:rsidR="003F70A6" w:rsidRPr="00753E0F" w:rsidRDefault="00185BC7" w:rsidP="001E5272">
      <w:pPr>
        <w:spacing w:before="120" w:after="0" w:line="360" w:lineRule="exact"/>
        <w:ind w:firstLine="567"/>
        <w:jc w:val="both"/>
        <w:rPr>
          <w:rFonts w:ascii="Times New Roman" w:eastAsia="Times New Roman" w:hAnsi="Times New Roman" w:cs="Times New Roman"/>
          <w:sz w:val="28"/>
          <w:szCs w:val="28"/>
          <w:lang w:val="nl-NL"/>
        </w:rPr>
      </w:pPr>
      <w:r>
        <w:rPr>
          <w:rFonts w:ascii="Times New Roman" w:hAnsi="Times New Roman" w:cs="Times New Roman"/>
          <w:b/>
          <w:sz w:val="28"/>
          <w:szCs w:val="28"/>
          <w:lang w:val="nl-NL"/>
        </w:rPr>
        <w:lastRenderedPageBreak/>
        <w:t>10</w:t>
      </w:r>
      <w:r w:rsidR="004061E0" w:rsidRPr="00753E0F">
        <w:rPr>
          <w:rFonts w:ascii="Times New Roman" w:hAnsi="Times New Roman" w:cs="Times New Roman"/>
          <w:b/>
          <w:sz w:val="28"/>
          <w:szCs w:val="28"/>
          <w:lang w:val="nl-NL"/>
        </w:rPr>
        <w:t>.1</w:t>
      </w:r>
      <w:r w:rsidR="00302D88">
        <w:rPr>
          <w:rFonts w:ascii="Times New Roman" w:hAnsi="Times New Roman" w:cs="Times New Roman"/>
          <w:b/>
          <w:sz w:val="28"/>
          <w:szCs w:val="28"/>
          <w:lang w:val="nl-NL"/>
        </w:rPr>
        <w:t>2</w:t>
      </w:r>
      <w:r w:rsidR="004061E0" w:rsidRPr="00753E0F">
        <w:rPr>
          <w:rFonts w:ascii="Times New Roman" w:hAnsi="Times New Roman" w:cs="Times New Roman"/>
          <w:b/>
          <w:sz w:val="28"/>
          <w:szCs w:val="28"/>
          <w:lang w:val="nl-NL"/>
        </w:rPr>
        <w:t>. Tính khả thi, hiệu quả kinh tế của dự án:</w:t>
      </w:r>
      <w:r>
        <w:rPr>
          <w:rFonts w:ascii="Times New Roman" w:hAnsi="Times New Roman" w:cs="Times New Roman"/>
          <w:b/>
          <w:sz w:val="28"/>
          <w:szCs w:val="28"/>
          <w:lang w:val="nl-NL"/>
        </w:rPr>
        <w:t xml:space="preserve"> </w:t>
      </w:r>
      <w:r w:rsidR="003F70A6" w:rsidRPr="00753E0F">
        <w:rPr>
          <w:rFonts w:ascii="Times New Roman" w:hAnsi="Times New Roman" w:cs="Times New Roman"/>
          <w:sz w:val="28"/>
          <w:szCs w:val="28"/>
          <w:lang w:val="nl-NL"/>
        </w:rPr>
        <w:t>Dự án phải thể hiện tính hiệu quả kinh tế - xã hội (</w:t>
      </w:r>
      <w:r w:rsidR="00182E59" w:rsidRPr="00753E0F">
        <w:rPr>
          <w:rFonts w:ascii="Times New Roman" w:hAnsi="Times New Roman" w:cs="Times New Roman"/>
          <w:sz w:val="28"/>
          <w:szCs w:val="28"/>
          <w:lang w:val="nl-NL"/>
        </w:rPr>
        <w:t xml:space="preserve">đóng góp tích cực vào ngân sách tỉnh, </w:t>
      </w:r>
      <w:r w:rsidR="003F70A6" w:rsidRPr="00753E0F">
        <w:rPr>
          <w:rFonts w:ascii="Times New Roman" w:hAnsi="Times New Roman" w:cs="Times New Roman"/>
          <w:sz w:val="28"/>
          <w:szCs w:val="28"/>
          <w:lang w:val="nl-NL"/>
        </w:rPr>
        <w:t>giải quyết việc làm cho lao động, các chỉ số kinh tế hiệu quả, hiệu quả sử dụng đất cao, sử dụng công nghệ tiên tiế</w:t>
      </w:r>
      <w:r w:rsidR="00182E59" w:rsidRPr="00753E0F">
        <w:rPr>
          <w:rFonts w:ascii="Times New Roman" w:hAnsi="Times New Roman" w:cs="Times New Roman"/>
          <w:sz w:val="28"/>
          <w:szCs w:val="28"/>
          <w:lang w:val="nl-NL"/>
        </w:rPr>
        <w:t xml:space="preserve">n, bảo vệ </w:t>
      </w:r>
      <w:r w:rsidR="003F70A6" w:rsidRPr="00753E0F">
        <w:rPr>
          <w:rFonts w:ascii="Times New Roman" w:hAnsi="Times New Roman" w:cs="Times New Roman"/>
          <w:sz w:val="28"/>
          <w:szCs w:val="28"/>
          <w:lang w:val="nl-NL"/>
        </w:rPr>
        <w:t>môi trường và các vấn đề liên quan khác theo quy đị</w:t>
      </w:r>
      <w:r w:rsidR="00182E59" w:rsidRPr="00753E0F">
        <w:rPr>
          <w:rFonts w:ascii="Times New Roman" w:hAnsi="Times New Roman" w:cs="Times New Roman"/>
          <w:sz w:val="28"/>
          <w:szCs w:val="28"/>
          <w:lang w:val="nl-NL"/>
        </w:rPr>
        <w:t>nh).</w:t>
      </w:r>
      <w:r w:rsidR="0090052E" w:rsidRPr="00753E0F">
        <w:rPr>
          <w:rFonts w:ascii="Times New Roman" w:eastAsia="Times New Roman" w:hAnsi="Times New Roman" w:cs="Times New Roman"/>
          <w:sz w:val="28"/>
          <w:szCs w:val="28"/>
          <w:lang w:val="nl-NL"/>
        </w:rPr>
        <w:t>Nhà đầu tư lập bảng tính hiệu quả kinh tế dự án đúng với thực tế đầu tư, đảm bảo chứng minh được tính khả thi và hiệu quả kinh tế của dự án.</w:t>
      </w:r>
    </w:p>
    <w:p w:rsidR="006A51E5" w:rsidRPr="00753E0F" w:rsidRDefault="006A51E5" w:rsidP="001E5272">
      <w:pPr>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b/>
          <w:sz w:val="28"/>
          <w:szCs w:val="28"/>
          <w:lang w:val="nl-NL"/>
        </w:rPr>
        <w:t>1</w:t>
      </w:r>
      <w:r w:rsidR="00185BC7">
        <w:rPr>
          <w:rFonts w:ascii="Times New Roman" w:eastAsia="Times New Roman" w:hAnsi="Times New Roman" w:cs="Times New Roman"/>
          <w:b/>
          <w:sz w:val="28"/>
          <w:szCs w:val="28"/>
          <w:lang w:val="nl-NL"/>
        </w:rPr>
        <w:t>1</w:t>
      </w:r>
      <w:r w:rsidRPr="00753E0F">
        <w:rPr>
          <w:rFonts w:ascii="Times New Roman" w:eastAsia="Times New Roman" w:hAnsi="Times New Roman" w:cs="Times New Roman"/>
          <w:b/>
          <w:sz w:val="28"/>
          <w:szCs w:val="28"/>
          <w:lang w:val="nl-NL"/>
        </w:rPr>
        <w:t>. Thông tin quy hoạch:</w:t>
      </w:r>
      <w:r w:rsidRPr="00753E0F">
        <w:rPr>
          <w:rFonts w:ascii="Times New Roman" w:eastAsia="Times New Roman" w:hAnsi="Times New Roman" w:cs="Times New Roman"/>
          <w:sz w:val="28"/>
          <w:szCs w:val="28"/>
          <w:lang w:val="nl-NL"/>
        </w:rPr>
        <w:t xml:space="preserve"> Diện tích đất có mặt nước được đề xuất thuộc Quy hoạch phát triển Giao thông vận tải Thừa Thiên Huế đến năm 2020, định hướng đến năm 2030 theo Quyết định số 1174/QĐ-UBND ngày 24/6/2015. </w:t>
      </w:r>
    </w:p>
    <w:p w:rsidR="004061E0" w:rsidRPr="00753E0F" w:rsidRDefault="004061E0" w:rsidP="001E5272">
      <w:pPr>
        <w:widowControl w:val="0"/>
        <w:spacing w:before="120" w:after="0" w:line="360" w:lineRule="exact"/>
        <w:ind w:firstLine="567"/>
        <w:jc w:val="both"/>
        <w:rPr>
          <w:rFonts w:ascii="Times New Roman" w:hAnsi="Times New Roman" w:cs="Times New Roman"/>
          <w:sz w:val="28"/>
          <w:szCs w:val="28"/>
          <w:lang w:val="nl-NL"/>
        </w:rPr>
      </w:pPr>
      <w:r w:rsidRPr="00753E0F">
        <w:rPr>
          <w:rFonts w:ascii="Times New Roman" w:hAnsi="Times New Roman" w:cs="Times New Roman"/>
          <w:b/>
          <w:sz w:val="28"/>
          <w:szCs w:val="28"/>
          <w:lang w:val="nl-NL"/>
        </w:rPr>
        <w:t>1</w:t>
      </w:r>
      <w:r w:rsidR="00185BC7">
        <w:rPr>
          <w:rFonts w:ascii="Times New Roman" w:hAnsi="Times New Roman" w:cs="Times New Roman"/>
          <w:b/>
          <w:sz w:val="28"/>
          <w:szCs w:val="28"/>
          <w:lang w:val="nl-NL"/>
        </w:rPr>
        <w:t>2</w:t>
      </w:r>
      <w:r w:rsidRPr="00753E0F">
        <w:rPr>
          <w:rFonts w:ascii="Times New Roman" w:hAnsi="Times New Roman" w:cs="Times New Roman"/>
          <w:b/>
          <w:sz w:val="28"/>
          <w:szCs w:val="28"/>
          <w:lang w:val="nl-NL"/>
        </w:rPr>
        <w:t>. Thông tin liên hệ:</w:t>
      </w:r>
      <w:r w:rsidRPr="00753E0F">
        <w:rPr>
          <w:rFonts w:ascii="Times New Roman" w:eastAsia="Times New Roman" w:hAnsi="Times New Roman" w:cs="Times New Roman"/>
          <w:b/>
          <w:sz w:val="28"/>
          <w:szCs w:val="28"/>
          <w:lang w:val="nl-NL"/>
        </w:rPr>
        <w:t>Trung tâm Xúc tiến đầu tư và Hỗ trợ doanh nghiệp</w:t>
      </w:r>
    </w:p>
    <w:p w:rsidR="004061E0" w:rsidRPr="00753E0F" w:rsidRDefault="00701E25" w:rsidP="001E5272">
      <w:pPr>
        <w:widowControl w:val="0"/>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xml:space="preserve">- </w:t>
      </w:r>
      <w:r w:rsidR="004061E0" w:rsidRPr="00753E0F">
        <w:rPr>
          <w:rFonts w:ascii="Times New Roman" w:eastAsia="Times New Roman" w:hAnsi="Times New Roman" w:cs="Times New Roman"/>
          <w:sz w:val="28"/>
          <w:szCs w:val="28"/>
          <w:lang w:val="nl-NL"/>
        </w:rPr>
        <w:t>Sở Kế hoạch và Đầu tư Thừa Thiên Huế</w:t>
      </w:r>
    </w:p>
    <w:p w:rsidR="004061E0" w:rsidRPr="00753E0F" w:rsidRDefault="00701E25" w:rsidP="001E5272">
      <w:pPr>
        <w:widowControl w:val="0"/>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xml:space="preserve">- </w:t>
      </w:r>
      <w:r w:rsidR="004061E0" w:rsidRPr="00753E0F">
        <w:rPr>
          <w:rFonts w:ascii="Times New Roman" w:eastAsia="Times New Roman" w:hAnsi="Times New Roman" w:cs="Times New Roman"/>
          <w:sz w:val="28"/>
          <w:szCs w:val="28"/>
          <w:lang w:val="nl-NL"/>
        </w:rPr>
        <w:t>Địa chỉ: 07 Tôn Đức Thắng, thành phố Huế</w:t>
      </w:r>
    </w:p>
    <w:p w:rsidR="004061E0" w:rsidRPr="00753E0F" w:rsidRDefault="00701E25" w:rsidP="001E5272">
      <w:pPr>
        <w:widowControl w:val="0"/>
        <w:spacing w:before="120" w:after="0" w:line="360" w:lineRule="exact"/>
        <w:ind w:firstLine="567"/>
        <w:jc w:val="both"/>
        <w:rPr>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xml:space="preserve">- </w:t>
      </w:r>
      <w:r w:rsidR="004061E0" w:rsidRPr="00753E0F">
        <w:rPr>
          <w:rFonts w:ascii="Times New Roman" w:eastAsia="Times New Roman" w:hAnsi="Times New Roman" w:cs="Times New Roman"/>
          <w:sz w:val="28"/>
          <w:szCs w:val="28"/>
          <w:lang w:val="nl-NL"/>
        </w:rPr>
        <w:t>Số điện thoại: +84 234 3855501/3938824/3938825</w:t>
      </w:r>
    </w:p>
    <w:p w:rsidR="004061E0" w:rsidRPr="00753E0F" w:rsidRDefault="00701E25" w:rsidP="001E5272">
      <w:pPr>
        <w:widowControl w:val="0"/>
        <w:spacing w:before="120" w:after="0" w:line="360" w:lineRule="exact"/>
        <w:ind w:firstLine="567"/>
        <w:rPr>
          <w:rStyle w:val="Hyperlink"/>
          <w:rFonts w:ascii="Times New Roman" w:eastAsia="Times New Roman" w:hAnsi="Times New Roman" w:cs="Times New Roman"/>
          <w:sz w:val="28"/>
          <w:szCs w:val="28"/>
          <w:lang w:val="nl-NL"/>
        </w:rPr>
      </w:pPr>
      <w:r w:rsidRPr="00753E0F">
        <w:rPr>
          <w:rFonts w:ascii="Times New Roman" w:eastAsia="Times New Roman" w:hAnsi="Times New Roman" w:cs="Times New Roman"/>
          <w:sz w:val="28"/>
          <w:szCs w:val="28"/>
          <w:lang w:val="nl-NL"/>
        </w:rPr>
        <w:t xml:space="preserve">- </w:t>
      </w:r>
      <w:r w:rsidR="004061E0" w:rsidRPr="00753E0F">
        <w:rPr>
          <w:rFonts w:ascii="Times New Roman" w:eastAsia="Times New Roman" w:hAnsi="Times New Roman" w:cs="Times New Roman"/>
          <w:sz w:val="28"/>
          <w:szCs w:val="28"/>
          <w:lang w:val="nl-NL"/>
        </w:rPr>
        <w:t xml:space="preserve">Email: </w:t>
      </w:r>
      <w:hyperlink r:id="rId10" w:history="1">
        <w:r w:rsidR="004061E0" w:rsidRPr="00753E0F">
          <w:rPr>
            <w:rStyle w:val="Hyperlink"/>
            <w:rFonts w:ascii="Times New Roman" w:eastAsia="Times New Roman" w:hAnsi="Times New Roman" w:cs="Times New Roman"/>
            <w:sz w:val="28"/>
            <w:szCs w:val="28"/>
            <w:lang w:val="nl-NL"/>
          </w:rPr>
          <w:t>ipa.skhdt@thuathienhue.gov.vn</w:t>
        </w:r>
      </w:hyperlink>
      <w:r w:rsidR="00C5627C">
        <w:rPr>
          <w:rStyle w:val="Hyperlink"/>
          <w:rFonts w:ascii="Times New Roman" w:eastAsia="Times New Roman" w:hAnsi="Times New Roman" w:cs="Times New Roman"/>
          <w:sz w:val="28"/>
          <w:szCs w:val="28"/>
          <w:lang w:val="nl-NL"/>
        </w:rPr>
        <w:t>./.</w:t>
      </w:r>
    </w:p>
    <w:p w:rsidR="00E9659F" w:rsidRPr="00C67D6E" w:rsidRDefault="00E9659F" w:rsidP="001E5272">
      <w:pPr>
        <w:spacing w:before="120" w:after="0" w:line="360" w:lineRule="exact"/>
        <w:ind w:firstLine="567"/>
        <w:jc w:val="both"/>
        <w:rPr>
          <w:rFonts w:ascii="Times New Roman" w:eastAsia="Times New Roman" w:hAnsi="Times New Roman" w:cs="Times New Roman"/>
          <w:sz w:val="28"/>
          <w:szCs w:val="28"/>
          <w:lang w:val="nl-NL"/>
        </w:rPr>
      </w:pPr>
    </w:p>
    <w:sectPr w:rsidR="00E9659F" w:rsidRPr="00C67D6E" w:rsidSect="001E5272">
      <w:footerReference w:type="default" r:id="rId11"/>
      <w:pgSz w:w="11907" w:h="16840" w:code="9"/>
      <w:pgMar w:top="1134" w:right="1134" w:bottom="1134" w:left="1701"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93" w:rsidRDefault="00A34993" w:rsidP="00071AD2">
      <w:pPr>
        <w:spacing w:after="0" w:line="240" w:lineRule="auto"/>
      </w:pPr>
      <w:r>
        <w:separator/>
      </w:r>
    </w:p>
  </w:endnote>
  <w:endnote w:type="continuationSeparator" w:id="0">
    <w:p w:rsidR="00A34993" w:rsidRDefault="00A34993" w:rsidP="0007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32519"/>
      <w:docPartObj>
        <w:docPartGallery w:val="Page Numbers (Bottom of Page)"/>
        <w:docPartUnique/>
      </w:docPartObj>
    </w:sdtPr>
    <w:sdtEndPr/>
    <w:sdtContent>
      <w:p w:rsidR="00C25111" w:rsidRDefault="008C4A37">
        <w:pPr>
          <w:pStyle w:val="Footer"/>
          <w:jc w:val="right"/>
        </w:pPr>
        <w:r>
          <w:fldChar w:fldCharType="begin"/>
        </w:r>
        <w:r w:rsidR="00336706">
          <w:instrText xml:space="preserve"> PAGE   \* MERGEFORMAT </w:instrText>
        </w:r>
        <w:r>
          <w:fldChar w:fldCharType="separate"/>
        </w:r>
        <w:r w:rsidR="002F79C8">
          <w:rPr>
            <w:noProof/>
          </w:rPr>
          <w:t>1</w:t>
        </w:r>
        <w:r>
          <w:rPr>
            <w:noProof/>
          </w:rPr>
          <w:fldChar w:fldCharType="end"/>
        </w:r>
      </w:p>
    </w:sdtContent>
  </w:sdt>
  <w:p w:rsidR="00C25111" w:rsidRDefault="00C25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93" w:rsidRDefault="00A34993" w:rsidP="00071AD2">
      <w:pPr>
        <w:spacing w:after="0" w:line="240" w:lineRule="auto"/>
      </w:pPr>
      <w:r>
        <w:separator/>
      </w:r>
    </w:p>
  </w:footnote>
  <w:footnote w:type="continuationSeparator" w:id="0">
    <w:p w:rsidR="00A34993" w:rsidRDefault="00A34993" w:rsidP="00071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DF"/>
    <w:rsid w:val="000002B1"/>
    <w:rsid w:val="00071AD2"/>
    <w:rsid w:val="00080A47"/>
    <w:rsid w:val="00097ECA"/>
    <w:rsid w:val="000D4DCF"/>
    <w:rsid w:val="000E3ABA"/>
    <w:rsid w:val="00116D37"/>
    <w:rsid w:val="001456CD"/>
    <w:rsid w:val="00182E59"/>
    <w:rsid w:val="00185BC7"/>
    <w:rsid w:val="0019440B"/>
    <w:rsid w:val="001A570C"/>
    <w:rsid w:val="001C7A5E"/>
    <w:rsid w:val="001E191D"/>
    <w:rsid w:val="001E5272"/>
    <w:rsid w:val="00274307"/>
    <w:rsid w:val="00284464"/>
    <w:rsid w:val="00293427"/>
    <w:rsid w:val="002E1310"/>
    <w:rsid w:val="002F79C8"/>
    <w:rsid w:val="00302D88"/>
    <w:rsid w:val="00317AE9"/>
    <w:rsid w:val="00336706"/>
    <w:rsid w:val="003504AB"/>
    <w:rsid w:val="00354761"/>
    <w:rsid w:val="003A18B8"/>
    <w:rsid w:val="003F70A6"/>
    <w:rsid w:val="004061E0"/>
    <w:rsid w:val="0047318F"/>
    <w:rsid w:val="004B234D"/>
    <w:rsid w:val="004B7B17"/>
    <w:rsid w:val="00515829"/>
    <w:rsid w:val="0052374B"/>
    <w:rsid w:val="00571515"/>
    <w:rsid w:val="005D7F0D"/>
    <w:rsid w:val="005E6EA5"/>
    <w:rsid w:val="005E7C51"/>
    <w:rsid w:val="005F418C"/>
    <w:rsid w:val="005F78FA"/>
    <w:rsid w:val="005F7C19"/>
    <w:rsid w:val="00612609"/>
    <w:rsid w:val="006357F1"/>
    <w:rsid w:val="00642236"/>
    <w:rsid w:val="00650D64"/>
    <w:rsid w:val="006A51E5"/>
    <w:rsid w:val="00701E25"/>
    <w:rsid w:val="0071468F"/>
    <w:rsid w:val="00747DFB"/>
    <w:rsid w:val="00751095"/>
    <w:rsid w:val="00753E0F"/>
    <w:rsid w:val="0080146F"/>
    <w:rsid w:val="00820374"/>
    <w:rsid w:val="00851104"/>
    <w:rsid w:val="00871479"/>
    <w:rsid w:val="00875CE0"/>
    <w:rsid w:val="008C4A37"/>
    <w:rsid w:val="008D301A"/>
    <w:rsid w:val="008F19BF"/>
    <w:rsid w:val="0090052E"/>
    <w:rsid w:val="00957DF2"/>
    <w:rsid w:val="009C61B1"/>
    <w:rsid w:val="00A00954"/>
    <w:rsid w:val="00A07541"/>
    <w:rsid w:val="00A34993"/>
    <w:rsid w:val="00A3564D"/>
    <w:rsid w:val="00A523C6"/>
    <w:rsid w:val="00AA4346"/>
    <w:rsid w:val="00AC1CAA"/>
    <w:rsid w:val="00AD3B08"/>
    <w:rsid w:val="00AE14C6"/>
    <w:rsid w:val="00B123DF"/>
    <w:rsid w:val="00B8188E"/>
    <w:rsid w:val="00C25111"/>
    <w:rsid w:val="00C43895"/>
    <w:rsid w:val="00C45825"/>
    <w:rsid w:val="00C5627C"/>
    <w:rsid w:val="00C67D6E"/>
    <w:rsid w:val="00C703AC"/>
    <w:rsid w:val="00CA3922"/>
    <w:rsid w:val="00CA5AD2"/>
    <w:rsid w:val="00CB4F1F"/>
    <w:rsid w:val="00CD5EC8"/>
    <w:rsid w:val="00D322B2"/>
    <w:rsid w:val="00D4555A"/>
    <w:rsid w:val="00D5402D"/>
    <w:rsid w:val="00D568AE"/>
    <w:rsid w:val="00DD5895"/>
    <w:rsid w:val="00E16783"/>
    <w:rsid w:val="00E269F6"/>
    <w:rsid w:val="00E33C6D"/>
    <w:rsid w:val="00E50931"/>
    <w:rsid w:val="00E9659F"/>
    <w:rsid w:val="00EC4E12"/>
    <w:rsid w:val="00F1758E"/>
    <w:rsid w:val="00F26DD9"/>
    <w:rsid w:val="00F31E89"/>
    <w:rsid w:val="00F64ABA"/>
    <w:rsid w:val="00F8401F"/>
    <w:rsid w:val="00F86E75"/>
    <w:rsid w:val="00F87360"/>
    <w:rsid w:val="00FA4685"/>
    <w:rsid w:val="00FB1C71"/>
    <w:rsid w:val="00FC36B9"/>
    <w:rsid w:val="00FD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E60ED-C52D-408F-B3CB-AAD252C8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C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EC8"/>
    <w:rPr>
      <w:color w:val="0000FF" w:themeColor="hyperlink"/>
      <w:u w:val="single"/>
    </w:rPr>
  </w:style>
  <w:style w:type="character" w:styleId="CommentReference">
    <w:name w:val="annotation reference"/>
    <w:basedOn w:val="DefaultParagraphFont"/>
    <w:uiPriority w:val="99"/>
    <w:semiHidden/>
    <w:unhideWhenUsed/>
    <w:rsid w:val="00071AD2"/>
    <w:rPr>
      <w:sz w:val="16"/>
      <w:szCs w:val="16"/>
    </w:rPr>
  </w:style>
  <w:style w:type="paragraph" w:styleId="CommentText">
    <w:name w:val="annotation text"/>
    <w:basedOn w:val="Normal"/>
    <w:link w:val="CommentTextChar"/>
    <w:uiPriority w:val="99"/>
    <w:semiHidden/>
    <w:unhideWhenUsed/>
    <w:rsid w:val="00071AD2"/>
    <w:pPr>
      <w:spacing w:line="240" w:lineRule="auto"/>
    </w:pPr>
    <w:rPr>
      <w:sz w:val="20"/>
      <w:szCs w:val="20"/>
    </w:rPr>
  </w:style>
  <w:style w:type="character" w:customStyle="1" w:styleId="CommentTextChar">
    <w:name w:val="Comment Text Char"/>
    <w:basedOn w:val="DefaultParagraphFont"/>
    <w:link w:val="CommentText"/>
    <w:uiPriority w:val="99"/>
    <w:semiHidden/>
    <w:rsid w:val="00071AD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1AD2"/>
    <w:rPr>
      <w:b/>
      <w:bCs/>
    </w:rPr>
  </w:style>
  <w:style w:type="character" w:customStyle="1" w:styleId="CommentSubjectChar">
    <w:name w:val="Comment Subject Char"/>
    <w:basedOn w:val="CommentTextChar"/>
    <w:link w:val="CommentSubject"/>
    <w:uiPriority w:val="99"/>
    <w:semiHidden/>
    <w:rsid w:val="00071AD2"/>
    <w:rPr>
      <w:rFonts w:asciiTheme="minorHAnsi" w:hAnsiTheme="minorHAnsi"/>
      <w:b/>
      <w:bCs/>
      <w:sz w:val="20"/>
      <w:szCs w:val="20"/>
    </w:rPr>
  </w:style>
  <w:style w:type="paragraph" w:styleId="BalloonText">
    <w:name w:val="Balloon Text"/>
    <w:basedOn w:val="Normal"/>
    <w:link w:val="BalloonTextChar"/>
    <w:uiPriority w:val="99"/>
    <w:semiHidden/>
    <w:unhideWhenUsed/>
    <w:rsid w:val="000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D2"/>
    <w:rPr>
      <w:rFonts w:ascii="Tahoma" w:hAnsi="Tahoma" w:cs="Tahoma"/>
      <w:sz w:val="16"/>
      <w:szCs w:val="16"/>
    </w:rPr>
  </w:style>
  <w:style w:type="paragraph" w:styleId="FootnoteText">
    <w:name w:val="footnote text"/>
    <w:basedOn w:val="Normal"/>
    <w:link w:val="FootnoteTextChar"/>
    <w:uiPriority w:val="99"/>
    <w:semiHidden/>
    <w:unhideWhenUsed/>
    <w:rsid w:val="00071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AD2"/>
    <w:rPr>
      <w:rFonts w:asciiTheme="minorHAnsi" w:hAnsiTheme="minorHAnsi"/>
      <w:sz w:val="20"/>
      <w:szCs w:val="20"/>
    </w:rPr>
  </w:style>
  <w:style w:type="character" w:styleId="FootnoteReference">
    <w:name w:val="footnote reference"/>
    <w:basedOn w:val="DefaultParagraphFont"/>
    <w:uiPriority w:val="99"/>
    <w:semiHidden/>
    <w:unhideWhenUsed/>
    <w:rsid w:val="00071AD2"/>
    <w:rPr>
      <w:vertAlign w:val="superscript"/>
    </w:rPr>
  </w:style>
  <w:style w:type="paragraph" w:styleId="Header">
    <w:name w:val="header"/>
    <w:basedOn w:val="Normal"/>
    <w:link w:val="HeaderChar"/>
    <w:uiPriority w:val="99"/>
    <w:semiHidden/>
    <w:unhideWhenUsed/>
    <w:rsid w:val="00C251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111"/>
    <w:rPr>
      <w:rFonts w:asciiTheme="minorHAnsi" w:hAnsiTheme="minorHAnsi"/>
      <w:sz w:val="22"/>
    </w:rPr>
  </w:style>
  <w:style w:type="paragraph" w:styleId="Footer">
    <w:name w:val="footer"/>
    <w:basedOn w:val="Normal"/>
    <w:link w:val="FooterChar"/>
    <w:uiPriority w:val="99"/>
    <w:unhideWhenUsed/>
    <w:rsid w:val="00C2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11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pa.skhdt@thuathienhue.gov.v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E0C7-C139-4C0F-9619-B29A97B1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2019-09-24T11:03:00Z</cp:lastPrinted>
  <dcterms:created xsi:type="dcterms:W3CDTF">2019-09-25T03:56:00Z</dcterms:created>
  <dcterms:modified xsi:type="dcterms:W3CDTF">2019-09-25T03:56:00Z</dcterms:modified>
</cp:coreProperties>
</file>